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02A9" w14:textId="77777777" w:rsidR="00856BCA" w:rsidRPr="004B1084" w:rsidRDefault="00856BCA" w:rsidP="00856BCA">
      <w:pPr>
        <w:spacing w:after="0" w:line="240" w:lineRule="auto"/>
        <w:rPr>
          <w:rFonts w:ascii="Times New Roman" w:hAnsi="Times New Roman" w:cs="Times New Roman"/>
          <w:b/>
          <w:i/>
          <w:lang w:val="kk-KZ"/>
        </w:rPr>
      </w:pPr>
    </w:p>
    <w:tbl>
      <w:tblPr>
        <w:tblStyle w:val="a3"/>
        <w:tblW w:w="0" w:type="auto"/>
        <w:tblLook w:val="04A0" w:firstRow="1" w:lastRow="0" w:firstColumn="1" w:lastColumn="0" w:noHBand="0" w:noVBand="1"/>
      </w:tblPr>
      <w:tblGrid>
        <w:gridCol w:w="3355"/>
        <w:gridCol w:w="6216"/>
      </w:tblGrid>
      <w:tr w:rsidR="00B61C03" w:rsidRPr="00F93A3B" w14:paraId="581E4305" w14:textId="77777777" w:rsidTr="00B61C03">
        <w:tc>
          <w:tcPr>
            <w:tcW w:w="0" w:type="auto"/>
            <w:vMerge w:val="restart"/>
          </w:tcPr>
          <w:p w14:paraId="5E62D7F2" w14:textId="77777777" w:rsidR="00856BCA" w:rsidRPr="007D6CCA" w:rsidRDefault="00856BCA" w:rsidP="009D2A9D">
            <w:pPr>
              <w:rPr>
                <w:rFonts w:ascii="Times New Roman" w:hAnsi="Times New Roman" w:cs="Times New Roman"/>
                <w:sz w:val="20"/>
                <w:szCs w:val="20"/>
              </w:rPr>
            </w:pPr>
          </w:p>
          <w:p w14:paraId="110354DB" w14:textId="77777777" w:rsidR="00856BCA" w:rsidRPr="007D6CCA" w:rsidRDefault="00856BCA" w:rsidP="009D2A9D">
            <w:pPr>
              <w:rPr>
                <w:rFonts w:ascii="Times New Roman" w:hAnsi="Times New Roman" w:cs="Times New Roman"/>
                <w:sz w:val="20"/>
                <w:szCs w:val="20"/>
              </w:rPr>
            </w:pPr>
          </w:p>
          <w:p w14:paraId="47DB054A" w14:textId="77777777" w:rsidR="00856BCA" w:rsidRPr="007D6CCA" w:rsidRDefault="00856BCA" w:rsidP="009D2A9D">
            <w:pPr>
              <w:rPr>
                <w:rFonts w:ascii="Times New Roman" w:hAnsi="Times New Roman" w:cs="Times New Roman"/>
                <w:sz w:val="20"/>
                <w:szCs w:val="20"/>
              </w:rPr>
            </w:pPr>
          </w:p>
          <w:p w14:paraId="3866B669" w14:textId="77777777" w:rsidR="00856BCA" w:rsidRPr="007D6CCA" w:rsidRDefault="00856BCA" w:rsidP="009D2A9D">
            <w:pPr>
              <w:jc w:val="center"/>
              <w:rPr>
                <w:rFonts w:ascii="Times New Roman" w:hAnsi="Times New Roman" w:cs="Times New Roman"/>
                <w:sz w:val="20"/>
                <w:szCs w:val="20"/>
              </w:rPr>
            </w:pPr>
          </w:p>
          <w:p w14:paraId="57709B68" w14:textId="77777777" w:rsidR="00856BCA" w:rsidRPr="007D6CCA" w:rsidRDefault="00856BCA" w:rsidP="009D2A9D">
            <w:pPr>
              <w:jc w:val="center"/>
              <w:rPr>
                <w:rFonts w:ascii="Times New Roman" w:hAnsi="Times New Roman" w:cs="Times New Roman"/>
                <w:sz w:val="20"/>
                <w:szCs w:val="20"/>
              </w:rPr>
            </w:pPr>
          </w:p>
          <w:p w14:paraId="1606C6A4" w14:textId="77777777" w:rsidR="00856BCA" w:rsidRPr="007D6CCA" w:rsidRDefault="00856BCA" w:rsidP="009D2A9D">
            <w:pPr>
              <w:jc w:val="center"/>
              <w:rPr>
                <w:rFonts w:ascii="Times New Roman" w:hAnsi="Times New Roman" w:cs="Times New Roman"/>
                <w:sz w:val="20"/>
                <w:szCs w:val="20"/>
              </w:rPr>
            </w:pPr>
          </w:p>
          <w:p w14:paraId="1CFF3D99" w14:textId="77777777" w:rsidR="00856BCA" w:rsidRPr="007D6CCA" w:rsidRDefault="00856BCA" w:rsidP="009D2A9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263"/>
            </w:tblGrid>
            <w:tr w:rsidR="00856BCA" w14:paraId="67672957" w14:textId="77777777" w:rsidTr="00700C01">
              <w:trPr>
                <w:jc w:val="center"/>
              </w:trPr>
              <w:tc>
                <w:tcPr>
                  <w:tcW w:w="2263" w:type="dxa"/>
                </w:tcPr>
                <w:p w14:paraId="2321EBFE" w14:textId="4EED0C93" w:rsidR="00856BCA" w:rsidRDefault="00916005" w:rsidP="00700C01">
                  <w:pPr>
                    <w:jc w:val="center"/>
                    <w:rPr>
                      <w:rFonts w:ascii="Times New Roman" w:hAnsi="Times New Roman" w:cs="Times New Roman"/>
                      <w:sz w:val="20"/>
                      <w:szCs w:val="20"/>
                    </w:rPr>
                  </w:pPr>
                  <w:r>
                    <w:rPr>
                      <w:noProof/>
                    </w:rPr>
                    <w:drawing>
                      <wp:inline distT="0" distB="0" distL="0" distR="0" wp14:anchorId="53B0EADC" wp14:editId="6C683A6A">
                        <wp:extent cx="1025223" cy="1352550"/>
                        <wp:effectExtent l="0" t="0" r="0" b="0"/>
                        <wp:docPr id="1" name="Рисунок 1" descr="Буканова Айгуль Сок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канова Айгуль Сокеев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294" cy="1425204"/>
                                </a:xfrm>
                                <a:prstGeom prst="rect">
                                  <a:avLst/>
                                </a:prstGeom>
                                <a:noFill/>
                                <a:ln>
                                  <a:noFill/>
                                </a:ln>
                              </pic:spPr>
                            </pic:pic>
                          </a:graphicData>
                        </a:graphic>
                      </wp:inline>
                    </w:drawing>
                  </w:r>
                </w:p>
              </w:tc>
            </w:tr>
          </w:tbl>
          <w:p w14:paraId="7BA9E60A" w14:textId="77777777" w:rsidR="00856BCA" w:rsidRPr="007D6CCA" w:rsidRDefault="00856BCA" w:rsidP="009D2A9D">
            <w:pPr>
              <w:jc w:val="center"/>
              <w:rPr>
                <w:rFonts w:ascii="Times New Roman" w:hAnsi="Times New Roman" w:cs="Times New Roman"/>
                <w:sz w:val="20"/>
                <w:szCs w:val="20"/>
              </w:rPr>
            </w:pPr>
          </w:p>
          <w:p w14:paraId="3FEAFC01" w14:textId="77777777" w:rsidR="00856BCA" w:rsidRPr="007D6CCA" w:rsidRDefault="00856BCA" w:rsidP="009D2A9D">
            <w:pPr>
              <w:rPr>
                <w:rFonts w:ascii="Times New Roman" w:hAnsi="Times New Roman" w:cs="Times New Roman"/>
                <w:sz w:val="20"/>
                <w:szCs w:val="20"/>
              </w:rPr>
            </w:pPr>
          </w:p>
          <w:p w14:paraId="34D27B45" w14:textId="77777777" w:rsidR="00856BCA" w:rsidRPr="007D6CCA" w:rsidRDefault="00856BCA" w:rsidP="009D2A9D">
            <w:pPr>
              <w:jc w:val="center"/>
              <w:rPr>
                <w:rFonts w:ascii="Times New Roman" w:hAnsi="Times New Roman" w:cs="Times New Roman"/>
                <w:sz w:val="20"/>
                <w:szCs w:val="20"/>
              </w:rPr>
            </w:pPr>
          </w:p>
          <w:p w14:paraId="09CFD5CB" w14:textId="22D22A7C" w:rsidR="00C91AF4" w:rsidRPr="00B61C03" w:rsidRDefault="00916005" w:rsidP="00C91AF4">
            <w:pPr>
              <w:jc w:val="both"/>
              <w:rPr>
                <w:rFonts w:ascii="Times New Roman" w:hAnsi="Times New Roman" w:cs="Times New Roman"/>
                <w:b/>
                <w:bCs/>
                <w:sz w:val="20"/>
                <w:szCs w:val="20"/>
              </w:rPr>
            </w:pPr>
            <w:proofErr w:type="spellStart"/>
            <w:r w:rsidRPr="00B61C03">
              <w:rPr>
                <w:rFonts w:ascii="Times New Roman" w:hAnsi="Times New Roman" w:cs="Times New Roman"/>
                <w:b/>
                <w:bCs/>
                <w:sz w:val="20"/>
                <w:szCs w:val="20"/>
              </w:rPr>
              <w:t>Буканова</w:t>
            </w:r>
            <w:proofErr w:type="spellEnd"/>
            <w:r w:rsidRPr="00B61C03">
              <w:rPr>
                <w:rFonts w:ascii="Times New Roman" w:hAnsi="Times New Roman" w:cs="Times New Roman"/>
                <w:b/>
                <w:bCs/>
                <w:sz w:val="20"/>
                <w:szCs w:val="20"/>
              </w:rPr>
              <w:t xml:space="preserve"> Айгуль </w:t>
            </w:r>
            <w:proofErr w:type="spellStart"/>
            <w:r w:rsidRPr="00B61C03">
              <w:rPr>
                <w:rFonts w:ascii="Times New Roman" w:hAnsi="Times New Roman" w:cs="Times New Roman"/>
                <w:b/>
                <w:bCs/>
                <w:sz w:val="20"/>
                <w:szCs w:val="20"/>
              </w:rPr>
              <w:t>Сокеевна</w:t>
            </w:r>
            <w:proofErr w:type="spellEnd"/>
          </w:p>
          <w:p w14:paraId="05498A6A" w14:textId="6B2F8CC1" w:rsidR="00C91AF4" w:rsidRPr="00FE3FA8" w:rsidRDefault="00916005" w:rsidP="002C0FA2">
            <w:pPr>
              <w:rPr>
                <w:rFonts w:ascii="Times New Roman" w:hAnsi="Times New Roman" w:cs="Times New Roman"/>
                <w:sz w:val="20"/>
                <w:szCs w:val="20"/>
              </w:rPr>
            </w:pPr>
            <w:r w:rsidRPr="00FE3FA8">
              <w:rPr>
                <w:rFonts w:ascii="Times New Roman" w:hAnsi="Times New Roman" w:cs="Times New Roman"/>
                <w:sz w:val="20"/>
                <w:szCs w:val="20"/>
              </w:rPr>
              <w:t>Кандидат технических наук, профессор</w:t>
            </w:r>
          </w:p>
          <w:p w14:paraId="714FCACA" w14:textId="77777777" w:rsidR="00C91AF4" w:rsidRPr="00FE3FA8" w:rsidRDefault="00C91AF4" w:rsidP="002C0FA2">
            <w:pPr>
              <w:rPr>
                <w:rFonts w:ascii="Times New Roman" w:hAnsi="Times New Roman" w:cs="Times New Roman"/>
                <w:sz w:val="20"/>
                <w:szCs w:val="20"/>
              </w:rPr>
            </w:pPr>
            <w:r w:rsidRPr="00FE3FA8">
              <w:rPr>
                <w:rFonts w:ascii="Times New Roman" w:hAnsi="Times New Roman" w:cs="Times New Roman"/>
                <w:sz w:val="20"/>
                <w:szCs w:val="20"/>
              </w:rPr>
              <w:t>Контактны</w:t>
            </w:r>
            <w:r w:rsidR="00856BCA" w:rsidRPr="00FE3FA8">
              <w:rPr>
                <w:rFonts w:ascii="Times New Roman" w:hAnsi="Times New Roman" w:cs="Times New Roman"/>
                <w:sz w:val="20"/>
                <w:szCs w:val="20"/>
              </w:rPr>
              <w:t xml:space="preserve">е телефоны: </w:t>
            </w:r>
          </w:p>
          <w:p w14:paraId="3EE33B93" w14:textId="250BE051" w:rsidR="000B21D9" w:rsidRPr="00FE3FA8" w:rsidRDefault="00856BCA" w:rsidP="000B21D9">
            <w:pPr>
              <w:rPr>
                <w:rFonts w:ascii="Times New Roman" w:hAnsi="Times New Roman" w:cs="Times New Roman"/>
                <w:sz w:val="20"/>
                <w:szCs w:val="20"/>
              </w:rPr>
            </w:pPr>
            <w:r w:rsidRPr="00FE3FA8">
              <w:rPr>
                <w:rFonts w:ascii="Times New Roman" w:hAnsi="Times New Roman" w:cs="Times New Roman"/>
                <w:sz w:val="20"/>
                <w:szCs w:val="20"/>
              </w:rPr>
              <w:t xml:space="preserve">Эл. </w:t>
            </w:r>
            <w:r w:rsidR="00916005" w:rsidRPr="00FE3FA8">
              <w:rPr>
                <w:rFonts w:ascii="Times New Roman" w:hAnsi="Times New Roman" w:cs="Times New Roman"/>
                <w:sz w:val="20"/>
                <w:szCs w:val="20"/>
              </w:rPr>
              <w:t>п</w:t>
            </w:r>
            <w:r w:rsidRPr="00FE3FA8">
              <w:rPr>
                <w:rFonts w:ascii="Times New Roman" w:hAnsi="Times New Roman" w:cs="Times New Roman"/>
                <w:sz w:val="20"/>
                <w:szCs w:val="20"/>
              </w:rPr>
              <w:t>очт</w:t>
            </w:r>
            <w:r w:rsidR="00916005" w:rsidRPr="00FE3FA8">
              <w:rPr>
                <w:rFonts w:ascii="Times New Roman" w:hAnsi="Times New Roman" w:cs="Times New Roman"/>
                <w:sz w:val="20"/>
                <w:szCs w:val="20"/>
              </w:rPr>
              <w:t xml:space="preserve">а: </w:t>
            </w:r>
            <w:hyperlink r:id="rId7" w:history="1">
              <w:r w:rsidR="00916005" w:rsidRPr="00FE3FA8">
                <w:rPr>
                  <w:rStyle w:val="a6"/>
                  <w:rFonts w:ascii="Times New Roman" w:hAnsi="Times New Roman" w:cs="Times New Roman"/>
                  <w:sz w:val="20"/>
                  <w:szCs w:val="20"/>
                  <w:lang w:val="en-US"/>
                </w:rPr>
                <w:t>a</w:t>
              </w:r>
              <w:r w:rsidR="00916005" w:rsidRPr="00FE3FA8">
                <w:rPr>
                  <w:rStyle w:val="a6"/>
                  <w:rFonts w:ascii="Times New Roman" w:hAnsi="Times New Roman" w:cs="Times New Roman"/>
                  <w:sz w:val="20"/>
                  <w:szCs w:val="20"/>
                </w:rPr>
                <w:t>.b</w:t>
              </w:r>
              <w:r w:rsidR="00916005" w:rsidRPr="00FE3FA8">
                <w:rPr>
                  <w:rStyle w:val="a6"/>
                  <w:rFonts w:ascii="Times New Roman" w:hAnsi="Times New Roman" w:cs="Times New Roman"/>
                  <w:sz w:val="20"/>
                  <w:szCs w:val="20"/>
                  <w:lang w:val="en-US"/>
                </w:rPr>
                <w:t>ukanova</w:t>
              </w:r>
              <w:r w:rsidR="00916005" w:rsidRPr="00FE3FA8">
                <w:rPr>
                  <w:rStyle w:val="a6"/>
                  <w:rFonts w:ascii="Times New Roman" w:hAnsi="Times New Roman" w:cs="Times New Roman"/>
                  <w:sz w:val="20"/>
                  <w:szCs w:val="20"/>
                </w:rPr>
                <w:t>@</w:t>
              </w:r>
              <w:r w:rsidR="00916005" w:rsidRPr="00FE3FA8">
                <w:rPr>
                  <w:rStyle w:val="a6"/>
                  <w:rFonts w:ascii="Times New Roman" w:hAnsi="Times New Roman" w:cs="Times New Roman"/>
                  <w:sz w:val="20"/>
                  <w:szCs w:val="20"/>
                  <w:lang w:val="en-US"/>
                </w:rPr>
                <w:t>aogu</w:t>
              </w:r>
              <w:r w:rsidR="00916005" w:rsidRPr="00FE3FA8">
                <w:rPr>
                  <w:rStyle w:val="a6"/>
                  <w:rFonts w:ascii="Times New Roman" w:hAnsi="Times New Roman" w:cs="Times New Roman"/>
                  <w:sz w:val="20"/>
                  <w:szCs w:val="20"/>
                </w:rPr>
                <w:t>.</w:t>
              </w:r>
              <w:r w:rsidR="00916005" w:rsidRPr="00FE3FA8">
                <w:rPr>
                  <w:rStyle w:val="a6"/>
                  <w:rFonts w:ascii="Times New Roman" w:hAnsi="Times New Roman" w:cs="Times New Roman"/>
                  <w:sz w:val="20"/>
                  <w:szCs w:val="20"/>
                  <w:lang w:val="en-US"/>
                </w:rPr>
                <w:t>edu</w:t>
              </w:r>
              <w:r w:rsidR="00916005" w:rsidRPr="00FE3FA8">
                <w:rPr>
                  <w:rStyle w:val="a6"/>
                  <w:rFonts w:ascii="Times New Roman" w:hAnsi="Times New Roman" w:cs="Times New Roman"/>
                  <w:sz w:val="20"/>
                  <w:szCs w:val="20"/>
                </w:rPr>
                <w:t>.</w:t>
              </w:r>
              <w:r w:rsidR="00916005" w:rsidRPr="00FE3FA8">
                <w:rPr>
                  <w:rStyle w:val="a6"/>
                  <w:rFonts w:ascii="Times New Roman" w:hAnsi="Times New Roman" w:cs="Times New Roman"/>
                  <w:sz w:val="20"/>
                  <w:szCs w:val="20"/>
                  <w:lang w:val="en-US"/>
                </w:rPr>
                <w:t>kz</w:t>
              </w:r>
            </w:hyperlink>
            <w:r w:rsidR="00916005" w:rsidRPr="00FE3FA8">
              <w:rPr>
                <w:rFonts w:ascii="Times New Roman" w:hAnsi="Times New Roman" w:cs="Times New Roman"/>
                <w:sz w:val="20"/>
                <w:szCs w:val="20"/>
              </w:rPr>
              <w:t xml:space="preserve">, </w:t>
            </w:r>
            <w:hyperlink r:id="rId8" w:history="1">
              <w:r w:rsidR="00916005" w:rsidRPr="00FE3FA8">
                <w:rPr>
                  <w:rStyle w:val="a6"/>
                  <w:rFonts w:ascii="Times New Roman" w:hAnsi="Times New Roman" w:cs="Times New Roman"/>
                  <w:sz w:val="20"/>
                  <w:szCs w:val="20"/>
                  <w:lang w:val="en-US"/>
                </w:rPr>
                <w:t>bukanova</w:t>
              </w:r>
              <w:r w:rsidR="00916005" w:rsidRPr="00FE3FA8">
                <w:rPr>
                  <w:rStyle w:val="a6"/>
                  <w:rFonts w:ascii="Times New Roman" w:hAnsi="Times New Roman" w:cs="Times New Roman"/>
                  <w:sz w:val="20"/>
                  <w:szCs w:val="20"/>
                </w:rPr>
                <w:t>66@</w:t>
              </w:r>
              <w:r w:rsidR="00916005" w:rsidRPr="00FE3FA8">
                <w:rPr>
                  <w:rStyle w:val="a6"/>
                  <w:rFonts w:ascii="Times New Roman" w:hAnsi="Times New Roman" w:cs="Times New Roman"/>
                  <w:sz w:val="20"/>
                  <w:szCs w:val="20"/>
                  <w:lang w:val="en-US"/>
                </w:rPr>
                <w:t>mail</w:t>
              </w:r>
              <w:r w:rsidR="00916005" w:rsidRPr="00FE3FA8">
                <w:rPr>
                  <w:rStyle w:val="a6"/>
                  <w:rFonts w:ascii="Times New Roman" w:hAnsi="Times New Roman" w:cs="Times New Roman"/>
                  <w:sz w:val="20"/>
                  <w:szCs w:val="20"/>
                </w:rPr>
                <w:t>.</w:t>
              </w:r>
              <w:proofErr w:type="spellStart"/>
              <w:r w:rsidR="00916005" w:rsidRPr="00FE3FA8">
                <w:rPr>
                  <w:rStyle w:val="a6"/>
                  <w:rFonts w:ascii="Times New Roman" w:hAnsi="Times New Roman" w:cs="Times New Roman"/>
                  <w:sz w:val="20"/>
                  <w:szCs w:val="20"/>
                  <w:lang w:val="en-US"/>
                </w:rPr>
                <w:t>ru</w:t>
              </w:r>
              <w:proofErr w:type="spellEnd"/>
            </w:hyperlink>
          </w:p>
          <w:p w14:paraId="7D9D6225" w14:textId="53F463C5" w:rsidR="00856BCA" w:rsidRPr="00FE3FA8" w:rsidRDefault="00856BCA" w:rsidP="000B21D9">
            <w:pPr>
              <w:rPr>
                <w:rFonts w:ascii="Times New Roman" w:hAnsi="Times New Roman" w:cs="Times New Roman"/>
                <w:sz w:val="20"/>
                <w:szCs w:val="20"/>
                <w:lang w:val="en-US"/>
              </w:rPr>
            </w:pPr>
            <w:r w:rsidRPr="00FE3FA8">
              <w:rPr>
                <w:rFonts w:ascii="Times New Roman" w:hAnsi="Times New Roman" w:cs="Times New Roman"/>
                <w:sz w:val="20"/>
                <w:szCs w:val="20"/>
              </w:rPr>
              <w:t>Моб</w:t>
            </w:r>
            <w:r w:rsidRPr="00FE3FA8">
              <w:rPr>
                <w:rFonts w:ascii="Times New Roman" w:hAnsi="Times New Roman" w:cs="Times New Roman"/>
                <w:sz w:val="20"/>
                <w:szCs w:val="20"/>
                <w:lang w:val="en-US"/>
              </w:rPr>
              <w:t>.</w:t>
            </w:r>
            <w:r w:rsidRPr="00FE3FA8">
              <w:rPr>
                <w:rFonts w:ascii="Times New Roman" w:hAnsi="Times New Roman" w:cs="Times New Roman"/>
                <w:sz w:val="20"/>
                <w:szCs w:val="20"/>
              </w:rPr>
              <w:t>тел</w:t>
            </w:r>
            <w:r w:rsidRPr="00FE3FA8">
              <w:rPr>
                <w:rFonts w:ascii="Times New Roman" w:hAnsi="Times New Roman" w:cs="Times New Roman"/>
                <w:sz w:val="20"/>
                <w:szCs w:val="20"/>
                <w:lang w:val="en-US"/>
              </w:rPr>
              <w:t>.: +7-7</w:t>
            </w:r>
            <w:r w:rsidR="00C91AF4" w:rsidRPr="00FE3FA8">
              <w:rPr>
                <w:rFonts w:ascii="Times New Roman" w:hAnsi="Times New Roman" w:cs="Times New Roman"/>
                <w:sz w:val="20"/>
                <w:szCs w:val="20"/>
                <w:lang w:val="en-US"/>
              </w:rPr>
              <w:t>01</w:t>
            </w:r>
            <w:r w:rsidRPr="00FE3FA8">
              <w:rPr>
                <w:rFonts w:ascii="Times New Roman" w:hAnsi="Times New Roman" w:cs="Times New Roman"/>
                <w:sz w:val="20"/>
                <w:szCs w:val="20"/>
                <w:lang w:val="en-US"/>
              </w:rPr>
              <w:t>-</w:t>
            </w:r>
            <w:r w:rsidR="00916005" w:rsidRPr="00FE3FA8">
              <w:rPr>
                <w:rFonts w:ascii="Times New Roman" w:hAnsi="Times New Roman" w:cs="Times New Roman"/>
                <w:sz w:val="20"/>
                <w:szCs w:val="20"/>
                <w:lang w:val="en-US"/>
              </w:rPr>
              <w:t>3482188</w:t>
            </w:r>
          </w:p>
          <w:p w14:paraId="6C1006A4" w14:textId="77777777" w:rsidR="00F93A3B" w:rsidRPr="00FE3FA8" w:rsidRDefault="00F93A3B" w:rsidP="00F93A3B">
            <w:pPr>
              <w:jc w:val="both"/>
              <w:rPr>
                <w:sz w:val="20"/>
                <w:szCs w:val="20"/>
                <w:lang w:val="en-US"/>
              </w:rPr>
            </w:pPr>
            <w:r w:rsidRPr="00FE3FA8">
              <w:rPr>
                <w:rFonts w:ascii="Times New Roman" w:eastAsia="Times New Roman" w:hAnsi="Times New Roman"/>
                <w:color w:val="000000"/>
                <w:sz w:val="20"/>
                <w:szCs w:val="20"/>
                <w:lang w:val="en-US" w:eastAsia="ru-RU"/>
              </w:rPr>
              <w:t xml:space="preserve">ORCID ID – 0000-0002-2307-8463, </w:t>
            </w:r>
            <w:r w:rsidRPr="00FE3FA8">
              <w:rPr>
                <w:rStyle w:val="a6"/>
                <w:rFonts w:ascii="Times New Roman" w:hAnsi="Times New Roman"/>
                <w:sz w:val="20"/>
                <w:szCs w:val="20"/>
                <w:shd w:val="clear" w:color="auto" w:fill="FFFFFF"/>
                <w:lang w:val="en-US"/>
              </w:rPr>
              <w:t xml:space="preserve">Researcher ID Web of Science: ENT-1576-2022, </w:t>
            </w:r>
            <w:hyperlink r:id="rId9" w:tgtFrame="externalIdentifier.commonName" w:history="1">
              <w:r w:rsidRPr="00FE3FA8">
                <w:rPr>
                  <w:rStyle w:val="a6"/>
                  <w:rFonts w:ascii="Times New Roman" w:hAnsi="Times New Roman"/>
                  <w:sz w:val="20"/>
                  <w:szCs w:val="20"/>
                  <w:shd w:val="clear" w:color="auto" w:fill="FFFFFF"/>
                  <w:lang w:val="en-US"/>
                </w:rPr>
                <w:t>Scopus Author ID: 58041939100</w:t>
              </w:r>
            </w:hyperlink>
          </w:p>
          <w:p w14:paraId="784EE05D" w14:textId="26F928C2" w:rsidR="00F93A3B" w:rsidRPr="00F93A3B" w:rsidRDefault="00F93A3B" w:rsidP="005E1872">
            <w:pPr>
              <w:rPr>
                <w:rFonts w:ascii="Times New Roman" w:hAnsi="Times New Roman" w:cs="Times New Roman"/>
                <w:sz w:val="20"/>
                <w:szCs w:val="20"/>
                <w:lang w:val="en-US"/>
              </w:rPr>
            </w:pPr>
          </w:p>
        </w:tc>
        <w:tc>
          <w:tcPr>
            <w:tcW w:w="0" w:type="auto"/>
          </w:tcPr>
          <w:p w14:paraId="0502364A" w14:textId="77777777" w:rsidR="00856BCA" w:rsidRDefault="00856BCA" w:rsidP="009D2A9D">
            <w:pPr>
              <w:jc w:val="both"/>
              <w:rPr>
                <w:rFonts w:ascii="Times New Roman" w:hAnsi="Times New Roman" w:cs="Times New Roman"/>
                <w:sz w:val="20"/>
                <w:szCs w:val="20"/>
              </w:rPr>
            </w:pPr>
            <w:r w:rsidRPr="007D6CCA">
              <w:rPr>
                <w:rFonts w:ascii="Times New Roman" w:hAnsi="Times New Roman" w:cs="Times New Roman"/>
                <w:b/>
                <w:sz w:val="20"/>
                <w:szCs w:val="20"/>
              </w:rPr>
              <w:t>Образование, ученая степень и звание</w:t>
            </w:r>
            <w:r w:rsidRPr="007D6CCA">
              <w:rPr>
                <w:rFonts w:ascii="Times New Roman" w:hAnsi="Times New Roman" w:cs="Times New Roman"/>
                <w:sz w:val="20"/>
                <w:szCs w:val="20"/>
              </w:rPr>
              <w:t xml:space="preserve">: </w:t>
            </w:r>
          </w:p>
          <w:p w14:paraId="59D67C96" w14:textId="00FE7DDF" w:rsidR="00F93A3B" w:rsidRPr="00F93A3B" w:rsidRDefault="00F93A3B" w:rsidP="00F93A3B">
            <w:pPr>
              <w:tabs>
                <w:tab w:val="left" w:pos="3710"/>
              </w:tabs>
              <w:ind w:firstLine="567"/>
              <w:jc w:val="both"/>
              <w:rPr>
                <w:rFonts w:ascii="Times New Roman" w:hAnsi="Times New Roman" w:cs="Times New Roman"/>
                <w:sz w:val="20"/>
                <w:szCs w:val="20"/>
              </w:rPr>
            </w:pPr>
            <w:r w:rsidRPr="00F93A3B">
              <w:rPr>
                <w:rFonts w:ascii="Times New Roman" w:hAnsi="Times New Roman" w:cs="Times New Roman"/>
                <w:sz w:val="20"/>
                <w:szCs w:val="20"/>
              </w:rPr>
              <w:t xml:space="preserve">В1988 году закончила Казанский химико-технологический институт и была принята на должность старшего лаборанта в Институт химии нефти и природных солей АН КазССР (г.  Гурьев) в лабораторию химии нефти и газа.  В 1991 г. перевелась в Гурьевский филиал </w:t>
            </w:r>
            <w:proofErr w:type="spellStart"/>
            <w:r w:rsidRPr="00F93A3B">
              <w:rPr>
                <w:rFonts w:ascii="Times New Roman" w:hAnsi="Times New Roman" w:cs="Times New Roman"/>
                <w:sz w:val="20"/>
                <w:szCs w:val="20"/>
              </w:rPr>
              <w:t>КазПТИ</w:t>
            </w:r>
            <w:proofErr w:type="spellEnd"/>
            <w:r w:rsidRPr="00F93A3B">
              <w:rPr>
                <w:rFonts w:ascii="Times New Roman" w:hAnsi="Times New Roman" w:cs="Times New Roman"/>
                <w:sz w:val="20"/>
                <w:szCs w:val="20"/>
              </w:rPr>
              <w:t xml:space="preserve"> на кафедру «Химия и химическая технология». С 1991- по 2011 гг. прошла профессиональный рост от стажера – преподавателя до профессора, помощника первого проректора Атырауского института нефти и газа. </w:t>
            </w:r>
          </w:p>
          <w:p w14:paraId="40E97AF1" w14:textId="14767E15" w:rsidR="00856BCA" w:rsidRPr="00F93A3B" w:rsidRDefault="00F93A3B" w:rsidP="00F93A3B">
            <w:pPr>
              <w:pStyle w:val="Default"/>
              <w:jc w:val="both"/>
              <w:rPr>
                <w:i/>
                <w:sz w:val="20"/>
                <w:szCs w:val="20"/>
                <w:lang w:val="en-US"/>
              </w:rPr>
            </w:pPr>
            <w:r w:rsidRPr="00F93A3B">
              <w:rPr>
                <w:sz w:val="20"/>
                <w:szCs w:val="20"/>
              </w:rPr>
              <w:t>В марте 2006 года защитила кандидатскую диссертацию в Диссертационном совете Д 14.50.03 г. при Атырауском институте нефти и газа по теме «Перспективы производства минеральных масел на Атырауском НПЗ». 24.02.2010г приказом ККСОН РК была утверждена в ученом звании доцента. Решением Ученого совета 26.01.2011 г. получила академическое звание профессора АИНГ.</w:t>
            </w:r>
          </w:p>
        </w:tc>
      </w:tr>
      <w:tr w:rsidR="00B61C03" w:rsidRPr="007D6CCA" w14:paraId="4D302951" w14:textId="77777777" w:rsidTr="00B61C03">
        <w:tc>
          <w:tcPr>
            <w:tcW w:w="0" w:type="auto"/>
            <w:vMerge/>
          </w:tcPr>
          <w:p w14:paraId="1BFDFDFF" w14:textId="77777777" w:rsidR="00856BCA" w:rsidRPr="00F93A3B" w:rsidRDefault="00856BCA" w:rsidP="009D2A9D">
            <w:pPr>
              <w:rPr>
                <w:rFonts w:ascii="Times New Roman" w:hAnsi="Times New Roman" w:cs="Times New Roman"/>
                <w:sz w:val="20"/>
                <w:szCs w:val="20"/>
                <w:lang w:val="en-US"/>
              </w:rPr>
            </w:pPr>
          </w:p>
        </w:tc>
        <w:tc>
          <w:tcPr>
            <w:tcW w:w="0" w:type="auto"/>
          </w:tcPr>
          <w:p w14:paraId="7A05D7AE" w14:textId="71F47471" w:rsidR="00856BCA" w:rsidRPr="00CB4B1A" w:rsidRDefault="00856BCA" w:rsidP="00C91AF4">
            <w:pPr>
              <w:jc w:val="both"/>
              <w:rPr>
                <w:rFonts w:ascii="Times New Roman" w:hAnsi="Times New Roman" w:cs="Times New Roman"/>
                <w:sz w:val="20"/>
                <w:szCs w:val="20"/>
              </w:rPr>
            </w:pPr>
            <w:r w:rsidRPr="007D6CCA">
              <w:rPr>
                <w:rFonts w:ascii="Times New Roman" w:hAnsi="Times New Roman" w:cs="Times New Roman"/>
                <w:b/>
                <w:sz w:val="20"/>
                <w:szCs w:val="20"/>
              </w:rPr>
              <w:t>Научные интересы</w:t>
            </w:r>
            <w:r w:rsidRPr="007D6CCA">
              <w:rPr>
                <w:rFonts w:ascii="Times New Roman" w:hAnsi="Times New Roman" w:cs="Times New Roman"/>
                <w:sz w:val="20"/>
                <w:szCs w:val="20"/>
              </w:rPr>
              <w:t xml:space="preserve">: </w:t>
            </w:r>
            <w:proofErr w:type="spellStart"/>
            <w:r w:rsidR="00F93A3B">
              <w:rPr>
                <w:rFonts w:ascii="Times New Roman" w:hAnsi="Times New Roman" w:cs="Times New Roman"/>
                <w:sz w:val="20"/>
                <w:szCs w:val="20"/>
              </w:rPr>
              <w:t>нефтегазопереработка</w:t>
            </w:r>
            <w:proofErr w:type="spellEnd"/>
            <w:r w:rsidR="00F93A3B">
              <w:rPr>
                <w:rFonts w:ascii="Times New Roman" w:hAnsi="Times New Roman" w:cs="Times New Roman"/>
                <w:sz w:val="20"/>
                <w:szCs w:val="20"/>
              </w:rPr>
              <w:t>, нефтехимия</w:t>
            </w:r>
          </w:p>
        </w:tc>
      </w:tr>
      <w:tr w:rsidR="00B61C03" w:rsidRPr="007D6CCA" w14:paraId="757952E3" w14:textId="77777777" w:rsidTr="00B61C03">
        <w:tc>
          <w:tcPr>
            <w:tcW w:w="0" w:type="auto"/>
            <w:vMerge/>
          </w:tcPr>
          <w:p w14:paraId="4BADF30C" w14:textId="77777777" w:rsidR="00856BCA" w:rsidRPr="007D6CCA" w:rsidRDefault="00856BCA" w:rsidP="009D2A9D">
            <w:pPr>
              <w:rPr>
                <w:rFonts w:ascii="Times New Roman" w:hAnsi="Times New Roman" w:cs="Times New Roman"/>
                <w:sz w:val="20"/>
                <w:szCs w:val="20"/>
              </w:rPr>
            </w:pPr>
          </w:p>
        </w:tc>
        <w:tc>
          <w:tcPr>
            <w:tcW w:w="0" w:type="auto"/>
          </w:tcPr>
          <w:p w14:paraId="6B51FF67" w14:textId="77777777" w:rsidR="00856BCA" w:rsidRDefault="00856BCA" w:rsidP="009D2A9D">
            <w:pPr>
              <w:jc w:val="both"/>
              <w:rPr>
                <w:rFonts w:ascii="Times New Roman" w:hAnsi="Times New Roman" w:cs="Times New Roman"/>
                <w:b/>
                <w:sz w:val="20"/>
                <w:szCs w:val="20"/>
              </w:rPr>
            </w:pPr>
            <w:r w:rsidRPr="007D6CCA">
              <w:rPr>
                <w:rFonts w:ascii="Times New Roman" w:hAnsi="Times New Roman" w:cs="Times New Roman"/>
                <w:b/>
                <w:sz w:val="20"/>
                <w:szCs w:val="20"/>
              </w:rPr>
              <w:t xml:space="preserve">Научные гранты по программам </w:t>
            </w:r>
            <w:r w:rsidR="004976E8">
              <w:rPr>
                <w:rFonts w:ascii="Times New Roman" w:hAnsi="Times New Roman" w:cs="Times New Roman"/>
                <w:b/>
                <w:sz w:val="20"/>
                <w:szCs w:val="20"/>
              </w:rPr>
              <w:t>приклад</w:t>
            </w:r>
            <w:r w:rsidRPr="007D6CCA">
              <w:rPr>
                <w:rFonts w:ascii="Times New Roman" w:hAnsi="Times New Roman" w:cs="Times New Roman"/>
                <w:b/>
                <w:sz w:val="20"/>
                <w:szCs w:val="20"/>
              </w:rPr>
              <w:t>ных исследований:</w:t>
            </w:r>
          </w:p>
          <w:p w14:paraId="54E9F8D7" w14:textId="4F561F74" w:rsidR="00F93A3B" w:rsidRPr="00F93A3B" w:rsidRDefault="00856BCA" w:rsidP="00F93A3B">
            <w:pPr>
              <w:jc w:val="both"/>
              <w:rPr>
                <w:rFonts w:ascii="Times New Roman" w:hAnsi="Times New Roman" w:cs="Times New Roman"/>
                <w:color w:val="000000"/>
                <w:sz w:val="20"/>
                <w:szCs w:val="20"/>
              </w:rPr>
            </w:pPr>
            <w:r w:rsidRPr="00F93A3B">
              <w:rPr>
                <w:rFonts w:ascii="Times New Roman" w:hAnsi="Times New Roman" w:cs="Times New Roman"/>
                <w:sz w:val="20"/>
                <w:szCs w:val="20"/>
              </w:rPr>
              <w:t xml:space="preserve">1) </w:t>
            </w:r>
            <w:r w:rsidR="00F93A3B" w:rsidRPr="00F93A3B">
              <w:rPr>
                <w:rFonts w:ascii="Times New Roman" w:hAnsi="Times New Roman" w:cs="Times New Roman"/>
                <w:sz w:val="20"/>
                <w:szCs w:val="20"/>
                <w:lang w:val="kk-KZ"/>
              </w:rPr>
              <w:t>AP26104697</w:t>
            </w:r>
            <w:r w:rsidR="00F93A3B" w:rsidRPr="00F93A3B">
              <w:rPr>
                <w:rFonts w:ascii="Times New Roman" w:eastAsia="Arial Unicode MS" w:hAnsi="Times New Roman" w:cs="Times New Roman"/>
                <w:bCs/>
                <w:sz w:val="20"/>
                <w:szCs w:val="20"/>
                <w:lang w:val="kk-KZ" w:bidi="en-US"/>
              </w:rPr>
              <w:t xml:space="preserve"> </w:t>
            </w:r>
            <w:r w:rsidR="00F93A3B" w:rsidRPr="00F93A3B">
              <w:rPr>
                <w:rFonts w:ascii="Times New Roman" w:hAnsi="Times New Roman" w:cs="Times New Roman"/>
                <w:sz w:val="20"/>
                <w:szCs w:val="20"/>
              </w:rPr>
              <w:t>«Исследование и подготовка упаковочных материалов для пищевых продуктов на основе полипропилена с использованием водных и сельскохозяйственных отходов».</w:t>
            </w:r>
          </w:p>
          <w:p w14:paraId="43C00FC6" w14:textId="24EF2D26" w:rsidR="00F93A3B" w:rsidRPr="00F93A3B" w:rsidRDefault="004976E8" w:rsidP="00F93A3B">
            <w:pPr>
              <w:pStyle w:val="a7"/>
              <w:rPr>
                <w:rFonts w:cs="Times New Roman"/>
                <w:szCs w:val="20"/>
              </w:rPr>
            </w:pPr>
            <w:r w:rsidRPr="00F93A3B">
              <w:rPr>
                <w:rFonts w:cs="Times New Roman"/>
                <w:szCs w:val="20"/>
              </w:rPr>
              <w:t>(20</w:t>
            </w:r>
            <w:r w:rsidR="00F93A3B" w:rsidRPr="00F93A3B">
              <w:rPr>
                <w:rFonts w:cs="Times New Roman"/>
                <w:szCs w:val="20"/>
              </w:rPr>
              <w:t>25</w:t>
            </w:r>
            <w:r w:rsidRPr="00F93A3B">
              <w:rPr>
                <w:rFonts w:cs="Times New Roman"/>
                <w:szCs w:val="20"/>
              </w:rPr>
              <w:t xml:space="preserve"> – 202</w:t>
            </w:r>
            <w:r w:rsidR="00F93A3B" w:rsidRPr="00F93A3B">
              <w:rPr>
                <w:rFonts w:cs="Times New Roman"/>
                <w:szCs w:val="20"/>
              </w:rPr>
              <w:t>7</w:t>
            </w:r>
            <w:r w:rsidRPr="00F93A3B">
              <w:rPr>
                <w:rFonts w:cs="Times New Roman"/>
                <w:szCs w:val="20"/>
              </w:rPr>
              <w:t xml:space="preserve"> гг.)</w:t>
            </w:r>
          </w:p>
          <w:p w14:paraId="7692B6BC" w14:textId="12D93089" w:rsidR="003F7FBD" w:rsidRPr="00703861" w:rsidRDefault="00110F59" w:rsidP="00C0549A">
            <w:pPr>
              <w:pStyle w:val="a7"/>
              <w:rPr>
                <w:rFonts w:cs="Times New Roman"/>
                <w:szCs w:val="20"/>
              </w:rPr>
            </w:pPr>
            <w:r>
              <w:rPr>
                <w:rFonts w:cs="Times New Roman"/>
                <w:szCs w:val="20"/>
              </w:rPr>
              <w:t>2) АР26100713 «Фундаментальные основы создания устойчивых асфальтобетонных покрытий с использованием вторичных полимеров и лигнина для решения экологических и инфраструктурных проблем».</w:t>
            </w:r>
          </w:p>
        </w:tc>
      </w:tr>
      <w:tr w:rsidR="00B61C03" w:rsidRPr="007D6CCA" w14:paraId="0B0C1A58" w14:textId="77777777" w:rsidTr="00B61C03">
        <w:trPr>
          <w:trHeight w:val="2415"/>
        </w:trPr>
        <w:tc>
          <w:tcPr>
            <w:tcW w:w="0" w:type="auto"/>
            <w:vMerge w:val="restart"/>
          </w:tcPr>
          <w:p w14:paraId="4A6DD3C3" w14:textId="259CA8B2" w:rsidR="00BD4581" w:rsidRPr="00703861" w:rsidRDefault="00BD4581" w:rsidP="00AB7560">
            <w:pPr>
              <w:jc w:val="both"/>
              <w:rPr>
                <w:rFonts w:ascii="Times New Roman" w:hAnsi="Times New Roman" w:cs="Times New Roman"/>
                <w:sz w:val="20"/>
                <w:szCs w:val="20"/>
              </w:rPr>
            </w:pPr>
            <w:r w:rsidRPr="00703861">
              <w:rPr>
                <w:rFonts w:ascii="Times New Roman" w:hAnsi="Times New Roman" w:cs="Times New Roman"/>
                <w:b/>
                <w:sz w:val="20"/>
                <w:szCs w:val="20"/>
              </w:rPr>
              <w:t>Профессиональная деятельность</w:t>
            </w:r>
            <w:r w:rsidRPr="00703861">
              <w:rPr>
                <w:rFonts w:ascii="Times New Roman" w:hAnsi="Times New Roman" w:cs="Times New Roman"/>
                <w:sz w:val="20"/>
                <w:szCs w:val="20"/>
              </w:rPr>
              <w:t>:</w:t>
            </w:r>
            <w:r w:rsidR="00703861">
              <w:rPr>
                <w:rFonts w:ascii="Times New Roman" w:hAnsi="Times New Roman" w:cs="Times New Roman"/>
                <w:sz w:val="20"/>
                <w:szCs w:val="20"/>
              </w:rPr>
              <w:t xml:space="preserve"> Профессиональный стаж – 37 лет</w:t>
            </w:r>
          </w:p>
          <w:p w14:paraId="5518ACEB" w14:textId="5D4E0935"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С 2011 по 201</w:t>
            </w:r>
            <w:r>
              <w:rPr>
                <w:rFonts w:ascii="Times New Roman" w:hAnsi="Times New Roman" w:cs="Times New Roman"/>
                <w:sz w:val="20"/>
                <w:szCs w:val="20"/>
              </w:rPr>
              <w:t>6</w:t>
            </w:r>
            <w:r w:rsidRPr="00703861">
              <w:rPr>
                <w:rFonts w:ascii="Times New Roman" w:hAnsi="Times New Roman" w:cs="Times New Roman"/>
                <w:sz w:val="20"/>
                <w:szCs w:val="20"/>
              </w:rPr>
              <w:t xml:space="preserve"> г. – з</w:t>
            </w:r>
            <w:r w:rsidRPr="00703861">
              <w:rPr>
                <w:rFonts w:ascii="Times New Roman" w:hAnsi="Times New Roman" w:cs="Times New Roman"/>
                <w:sz w:val="20"/>
                <w:szCs w:val="20"/>
                <w:lang w:val="kk-KZ"/>
              </w:rPr>
              <w:t>аведующий</w:t>
            </w:r>
            <w:r w:rsidRPr="00703861">
              <w:rPr>
                <w:rFonts w:ascii="Times New Roman" w:hAnsi="Times New Roman" w:cs="Times New Roman"/>
                <w:sz w:val="20"/>
                <w:szCs w:val="20"/>
              </w:rPr>
              <w:t xml:space="preserve"> кафедры «Химия и химическая технология» Атырауского институт нефти и газа. </w:t>
            </w:r>
          </w:p>
          <w:p w14:paraId="7D62D4A2" w14:textId="77777777"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С 2016 по 2017 г. - Ведущий инженер технологического отдела в АО НИПИ «</w:t>
            </w:r>
            <w:proofErr w:type="spellStart"/>
            <w:r w:rsidRPr="00703861">
              <w:rPr>
                <w:rFonts w:ascii="Times New Roman" w:hAnsi="Times New Roman" w:cs="Times New Roman"/>
                <w:sz w:val="20"/>
                <w:szCs w:val="20"/>
              </w:rPr>
              <w:t>Каспиймунайгаз</w:t>
            </w:r>
            <w:proofErr w:type="spellEnd"/>
            <w:r w:rsidRPr="00703861">
              <w:rPr>
                <w:rFonts w:ascii="Times New Roman" w:hAnsi="Times New Roman" w:cs="Times New Roman"/>
                <w:sz w:val="20"/>
                <w:szCs w:val="20"/>
              </w:rPr>
              <w:t xml:space="preserve">». </w:t>
            </w:r>
          </w:p>
          <w:p w14:paraId="53844DAD" w14:textId="77777777"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 xml:space="preserve">По приглашению ректора Атырауского государственного университета им. </w:t>
            </w:r>
            <w:proofErr w:type="spellStart"/>
            <w:r w:rsidRPr="00703861">
              <w:rPr>
                <w:rFonts w:ascii="Times New Roman" w:hAnsi="Times New Roman" w:cs="Times New Roman"/>
                <w:sz w:val="20"/>
                <w:szCs w:val="20"/>
              </w:rPr>
              <w:t>Халела</w:t>
            </w:r>
            <w:proofErr w:type="spellEnd"/>
            <w:r w:rsidRPr="00703861">
              <w:rPr>
                <w:rFonts w:ascii="Times New Roman" w:hAnsi="Times New Roman" w:cs="Times New Roman"/>
                <w:sz w:val="20"/>
                <w:szCs w:val="20"/>
              </w:rPr>
              <w:t xml:space="preserve"> </w:t>
            </w:r>
            <w:proofErr w:type="spellStart"/>
            <w:proofErr w:type="gramStart"/>
            <w:r w:rsidRPr="00703861">
              <w:rPr>
                <w:rFonts w:ascii="Times New Roman" w:hAnsi="Times New Roman" w:cs="Times New Roman"/>
                <w:sz w:val="20"/>
                <w:szCs w:val="20"/>
              </w:rPr>
              <w:t>Досмухамедова</w:t>
            </w:r>
            <w:proofErr w:type="spellEnd"/>
            <w:r w:rsidRPr="00703861">
              <w:rPr>
                <w:rFonts w:ascii="Times New Roman" w:hAnsi="Times New Roman" w:cs="Times New Roman"/>
                <w:sz w:val="20"/>
                <w:szCs w:val="20"/>
              </w:rPr>
              <w:t xml:space="preserve">  с</w:t>
            </w:r>
            <w:proofErr w:type="gramEnd"/>
            <w:r w:rsidRPr="00703861">
              <w:rPr>
                <w:rFonts w:ascii="Times New Roman" w:hAnsi="Times New Roman" w:cs="Times New Roman"/>
                <w:sz w:val="20"/>
                <w:szCs w:val="20"/>
              </w:rPr>
              <w:t xml:space="preserve"> 2017 по декабрь 2019г - з</w:t>
            </w:r>
            <w:r w:rsidRPr="00703861">
              <w:rPr>
                <w:rFonts w:ascii="Times New Roman" w:hAnsi="Times New Roman" w:cs="Times New Roman"/>
                <w:sz w:val="20"/>
                <w:szCs w:val="20"/>
                <w:lang w:val="kk-KZ"/>
              </w:rPr>
              <w:t>аведующий</w:t>
            </w:r>
            <w:r w:rsidRPr="00703861">
              <w:rPr>
                <w:rFonts w:ascii="Times New Roman" w:hAnsi="Times New Roman" w:cs="Times New Roman"/>
                <w:sz w:val="20"/>
                <w:szCs w:val="20"/>
              </w:rPr>
              <w:t xml:space="preserve"> кафедры «Химия и химическая технология».</w:t>
            </w:r>
          </w:p>
          <w:p w14:paraId="15A4C562" w14:textId="77777777" w:rsidR="00703861" w:rsidRPr="00703861" w:rsidRDefault="00703861" w:rsidP="00FE3FA8">
            <w:pPr>
              <w:tabs>
                <w:tab w:val="left" w:pos="3710"/>
              </w:tabs>
              <w:ind w:firstLine="284"/>
              <w:jc w:val="both"/>
              <w:rPr>
                <w:rFonts w:ascii="Times New Roman" w:hAnsi="Times New Roman" w:cs="Times New Roman"/>
                <w:sz w:val="20"/>
                <w:szCs w:val="20"/>
                <w:lang w:val="kk-KZ"/>
              </w:rPr>
            </w:pPr>
            <w:r w:rsidRPr="00703861">
              <w:rPr>
                <w:rFonts w:ascii="Times New Roman" w:hAnsi="Times New Roman" w:cs="Times New Roman"/>
                <w:sz w:val="20"/>
                <w:szCs w:val="20"/>
              </w:rPr>
              <w:t xml:space="preserve">По </w:t>
            </w:r>
            <w:proofErr w:type="gramStart"/>
            <w:r w:rsidRPr="00703861">
              <w:rPr>
                <w:rFonts w:ascii="Times New Roman" w:hAnsi="Times New Roman" w:cs="Times New Roman"/>
                <w:sz w:val="20"/>
                <w:szCs w:val="20"/>
              </w:rPr>
              <w:t>приглашению  ректора</w:t>
            </w:r>
            <w:proofErr w:type="gramEnd"/>
            <w:r w:rsidRPr="00703861">
              <w:rPr>
                <w:rFonts w:ascii="Times New Roman" w:hAnsi="Times New Roman" w:cs="Times New Roman"/>
                <w:sz w:val="20"/>
                <w:szCs w:val="20"/>
              </w:rPr>
              <w:t xml:space="preserve">  </w:t>
            </w:r>
            <w:r w:rsidRPr="00703861">
              <w:rPr>
                <w:rFonts w:ascii="Times New Roman" w:hAnsi="Times New Roman" w:cs="Times New Roman"/>
                <w:sz w:val="20"/>
                <w:szCs w:val="20"/>
                <w:lang w:val="kk-KZ"/>
              </w:rPr>
              <w:t>Атырауского университета нефти и газа имени Сафи Утебаева</w:t>
            </w:r>
            <w:r w:rsidRPr="00703861">
              <w:rPr>
                <w:rFonts w:ascii="Times New Roman" w:hAnsi="Times New Roman" w:cs="Times New Roman"/>
                <w:sz w:val="20"/>
                <w:szCs w:val="20"/>
              </w:rPr>
              <w:t xml:space="preserve"> с января 2020 по сентябрь 2020 г - з</w:t>
            </w:r>
            <w:r w:rsidRPr="00703861">
              <w:rPr>
                <w:rFonts w:ascii="Times New Roman" w:hAnsi="Times New Roman" w:cs="Times New Roman"/>
                <w:sz w:val="20"/>
                <w:szCs w:val="20"/>
                <w:lang w:val="kk-KZ"/>
              </w:rPr>
              <w:t xml:space="preserve">аведующий кафедры «Химия и химическая технология». </w:t>
            </w:r>
          </w:p>
          <w:p w14:paraId="6D350AC7" w14:textId="77777777"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 xml:space="preserve">С сентября 2020 по июнь 2022г – декан Института нефтехимической инженерии и экологии им. </w:t>
            </w:r>
            <w:proofErr w:type="spellStart"/>
            <w:r w:rsidRPr="00703861">
              <w:rPr>
                <w:rFonts w:ascii="Times New Roman" w:hAnsi="Times New Roman" w:cs="Times New Roman"/>
                <w:sz w:val="20"/>
                <w:szCs w:val="20"/>
              </w:rPr>
              <w:t>Н.К.Надирова</w:t>
            </w:r>
            <w:proofErr w:type="spellEnd"/>
            <w:r w:rsidRPr="00703861">
              <w:rPr>
                <w:rFonts w:ascii="Times New Roman" w:hAnsi="Times New Roman" w:cs="Times New Roman"/>
                <w:sz w:val="20"/>
                <w:szCs w:val="20"/>
              </w:rPr>
              <w:t xml:space="preserve">. </w:t>
            </w:r>
          </w:p>
          <w:p w14:paraId="26EB6DC1" w14:textId="77777777"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 xml:space="preserve">С сентября 2022 г. – ведущий эксперт индустриального комитета </w:t>
            </w:r>
            <w:r w:rsidRPr="00703861">
              <w:rPr>
                <w:rFonts w:ascii="Times New Roman" w:hAnsi="Times New Roman" w:cs="Times New Roman"/>
                <w:sz w:val="20"/>
                <w:szCs w:val="20"/>
                <w:lang w:val="kk-KZ"/>
              </w:rPr>
              <w:t>Атырауского университета нефти и газа имени Сафи Утебаева.</w:t>
            </w:r>
          </w:p>
          <w:p w14:paraId="30DE4986" w14:textId="48D5B0C8" w:rsidR="00703861" w:rsidRPr="00703861" w:rsidRDefault="00703861" w:rsidP="00FE3FA8">
            <w:pPr>
              <w:tabs>
                <w:tab w:val="left" w:pos="3710"/>
              </w:tabs>
              <w:ind w:firstLine="284"/>
              <w:jc w:val="both"/>
              <w:rPr>
                <w:rFonts w:ascii="Times New Roman" w:hAnsi="Times New Roman" w:cs="Times New Roman"/>
                <w:sz w:val="20"/>
                <w:szCs w:val="20"/>
              </w:rPr>
            </w:pPr>
            <w:r w:rsidRPr="00703861">
              <w:rPr>
                <w:rFonts w:ascii="Times New Roman" w:hAnsi="Times New Roman" w:cs="Times New Roman"/>
                <w:sz w:val="20"/>
                <w:szCs w:val="20"/>
              </w:rPr>
              <w:t>Возглавляла с 2020</w:t>
            </w:r>
            <w:proofErr w:type="gramStart"/>
            <w:r w:rsidRPr="00703861">
              <w:rPr>
                <w:rFonts w:ascii="Times New Roman" w:hAnsi="Times New Roman" w:cs="Times New Roman"/>
                <w:sz w:val="20"/>
                <w:szCs w:val="20"/>
              </w:rPr>
              <w:t xml:space="preserve">г  </w:t>
            </w:r>
            <w:r w:rsidRPr="00703861">
              <w:rPr>
                <w:rFonts w:ascii="Times New Roman" w:hAnsi="Times New Roman" w:cs="Times New Roman"/>
                <w:sz w:val="20"/>
                <w:szCs w:val="20"/>
              </w:rPr>
              <w:lastRenderedPageBreak/>
              <w:t>выполнение</w:t>
            </w:r>
            <w:proofErr w:type="gramEnd"/>
            <w:r w:rsidRPr="00703861">
              <w:rPr>
                <w:rFonts w:ascii="Times New Roman" w:hAnsi="Times New Roman" w:cs="Times New Roman"/>
                <w:sz w:val="20"/>
                <w:szCs w:val="20"/>
              </w:rPr>
              <w:t xml:space="preserve"> 3-х хоздоговорных научно-исследовательских работ для ТОО АНПЗ. Имеет сертификаты по работе на современном оборудовании в лаборатории «Нефтехимия». </w:t>
            </w:r>
            <w:r>
              <w:rPr>
                <w:rFonts w:ascii="Times New Roman" w:hAnsi="Times New Roman" w:cs="Times New Roman"/>
                <w:sz w:val="20"/>
                <w:szCs w:val="20"/>
              </w:rPr>
              <w:t xml:space="preserve">Являлась руководителем </w:t>
            </w:r>
            <w:r w:rsidRPr="00703861">
              <w:rPr>
                <w:rFonts w:ascii="Times New Roman" w:hAnsi="Times New Roman" w:cs="Times New Roman"/>
                <w:sz w:val="20"/>
                <w:szCs w:val="20"/>
              </w:rPr>
              <w:t>10 магистров по специальности «Химическая технология переработки нефти и газа» и начиная с 1994 года свыше 200 специалистов: инженеров-химиков-технологов и бакалавров техники и технологий по специальностям ХТУ, ХТНГ, ХТОВ, наставник для молодых преподавателей.</w:t>
            </w:r>
          </w:p>
          <w:p w14:paraId="5AB76D4C" w14:textId="060783F7" w:rsidR="00703861" w:rsidRPr="00703861" w:rsidRDefault="00703861" w:rsidP="00FE3FA8">
            <w:pPr>
              <w:tabs>
                <w:tab w:val="left" w:pos="3710"/>
              </w:tabs>
              <w:ind w:firstLine="142"/>
              <w:jc w:val="both"/>
              <w:rPr>
                <w:rFonts w:ascii="Times New Roman" w:hAnsi="Times New Roman" w:cs="Times New Roman"/>
                <w:sz w:val="20"/>
                <w:szCs w:val="20"/>
              </w:rPr>
            </w:pPr>
            <w:r>
              <w:rPr>
                <w:rFonts w:ascii="Times New Roman" w:hAnsi="Times New Roman" w:cs="Times New Roman"/>
                <w:sz w:val="20"/>
                <w:szCs w:val="20"/>
              </w:rPr>
              <w:t>Руководитель</w:t>
            </w:r>
            <w:r w:rsidRPr="00703861">
              <w:rPr>
                <w:rFonts w:ascii="Times New Roman" w:hAnsi="Times New Roman" w:cs="Times New Roman"/>
                <w:sz w:val="20"/>
                <w:szCs w:val="20"/>
              </w:rPr>
              <w:t xml:space="preserve"> кандидатск</w:t>
            </w:r>
            <w:r>
              <w:rPr>
                <w:rFonts w:ascii="Times New Roman" w:hAnsi="Times New Roman" w:cs="Times New Roman"/>
                <w:sz w:val="20"/>
                <w:szCs w:val="20"/>
              </w:rPr>
              <w:t>ой</w:t>
            </w:r>
            <w:r w:rsidRPr="00703861">
              <w:rPr>
                <w:rFonts w:ascii="Times New Roman" w:hAnsi="Times New Roman" w:cs="Times New Roman"/>
                <w:sz w:val="20"/>
                <w:szCs w:val="20"/>
              </w:rPr>
              <w:t xml:space="preserve"> диссертаци</w:t>
            </w:r>
            <w:r>
              <w:rPr>
                <w:rFonts w:ascii="Times New Roman" w:hAnsi="Times New Roman" w:cs="Times New Roman"/>
                <w:sz w:val="20"/>
                <w:szCs w:val="20"/>
              </w:rPr>
              <w:t>и</w:t>
            </w:r>
            <w:r w:rsidRPr="00703861">
              <w:rPr>
                <w:rFonts w:ascii="Times New Roman" w:hAnsi="Times New Roman" w:cs="Times New Roman"/>
                <w:sz w:val="20"/>
                <w:szCs w:val="20"/>
              </w:rPr>
              <w:t xml:space="preserve"> </w:t>
            </w:r>
            <w:proofErr w:type="spellStart"/>
            <w:r w:rsidR="00FE3FA8">
              <w:rPr>
                <w:rFonts w:ascii="Times New Roman" w:hAnsi="Times New Roman" w:cs="Times New Roman"/>
                <w:sz w:val="20"/>
                <w:szCs w:val="20"/>
              </w:rPr>
              <w:t>к.т.н</w:t>
            </w:r>
            <w:proofErr w:type="spellEnd"/>
            <w:r w:rsidRPr="00703861">
              <w:rPr>
                <w:rFonts w:ascii="Times New Roman" w:hAnsi="Times New Roman" w:cs="Times New Roman"/>
                <w:sz w:val="20"/>
                <w:szCs w:val="20"/>
              </w:rPr>
              <w:t xml:space="preserve"> </w:t>
            </w:r>
            <w:proofErr w:type="spellStart"/>
            <w:r w:rsidRPr="00703861">
              <w:rPr>
                <w:rFonts w:ascii="Times New Roman" w:hAnsi="Times New Roman" w:cs="Times New Roman"/>
                <w:sz w:val="20"/>
                <w:szCs w:val="20"/>
              </w:rPr>
              <w:t>Кайрлиев</w:t>
            </w:r>
            <w:r>
              <w:rPr>
                <w:rFonts w:ascii="Times New Roman" w:hAnsi="Times New Roman" w:cs="Times New Roman"/>
                <w:sz w:val="20"/>
                <w:szCs w:val="20"/>
              </w:rPr>
              <w:t>ой</w:t>
            </w:r>
            <w:proofErr w:type="spellEnd"/>
            <w:r w:rsidRPr="00703861">
              <w:rPr>
                <w:rFonts w:ascii="Times New Roman" w:hAnsi="Times New Roman" w:cs="Times New Roman"/>
                <w:sz w:val="20"/>
                <w:szCs w:val="20"/>
              </w:rPr>
              <w:t xml:space="preserve"> Ф.Б. по направлению «Нефтехимия». 04.05.2010г</w:t>
            </w:r>
          </w:p>
          <w:p w14:paraId="49E8F1B9" w14:textId="695E5EB0" w:rsidR="00703861" w:rsidRPr="00703861" w:rsidRDefault="00703861" w:rsidP="00FE3FA8">
            <w:pPr>
              <w:pStyle w:val="aa"/>
              <w:spacing w:before="0" w:beforeAutospacing="0" w:after="0" w:afterAutospacing="0"/>
              <w:ind w:firstLine="142"/>
              <w:jc w:val="both"/>
              <w:rPr>
                <w:bCs/>
                <w:color w:val="000000"/>
                <w:sz w:val="20"/>
                <w:szCs w:val="20"/>
              </w:rPr>
            </w:pPr>
            <w:r>
              <w:rPr>
                <w:bCs/>
                <w:color w:val="000000"/>
                <w:sz w:val="20"/>
                <w:szCs w:val="20"/>
              </w:rPr>
              <w:t>Являясь</w:t>
            </w:r>
            <w:r w:rsidRPr="00703861">
              <w:rPr>
                <w:bCs/>
                <w:color w:val="000000"/>
                <w:sz w:val="20"/>
                <w:szCs w:val="20"/>
              </w:rPr>
              <w:t xml:space="preserve"> эксперт</w:t>
            </w:r>
            <w:r>
              <w:rPr>
                <w:bCs/>
                <w:color w:val="000000"/>
                <w:sz w:val="20"/>
                <w:szCs w:val="20"/>
              </w:rPr>
              <w:t>ом</w:t>
            </w:r>
            <w:r w:rsidRPr="00703861">
              <w:rPr>
                <w:bCs/>
                <w:color w:val="000000"/>
                <w:sz w:val="20"/>
                <w:szCs w:val="20"/>
              </w:rPr>
              <w:t xml:space="preserve"> индустриального комитета АУНГ, </w:t>
            </w:r>
            <w:r>
              <w:rPr>
                <w:bCs/>
                <w:color w:val="000000"/>
                <w:sz w:val="20"/>
                <w:szCs w:val="20"/>
              </w:rPr>
              <w:t>вошла</w:t>
            </w:r>
            <w:r w:rsidRPr="00703861">
              <w:rPr>
                <w:bCs/>
                <w:color w:val="000000"/>
                <w:sz w:val="20"/>
                <w:szCs w:val="20"/>
              </w:rPr>
              <w:t>:</w:t>
            </w:r>
          </w:p>
          <w:p w14:paraId="088E1C61" w14:textId="418FB54C" w:rsidR="00703861" w:rsidRPr="00703861" w:rsidRDefault="00703861" w:rsidP="00FE3FA8">
            <w:pPr>
              <w:pStyle w:val="aa"/>
              <w:spacing w:before="0" w:beforeAutospacing="0" w:after="0" w:afterAutospacing="0"/>
              <w:ind w:firstLine="142"/>
              <w:jc w:val="both"/>
              <w:rPr>
                <w:bCs/>
                <w:color w:val="000000"/>
                <w:sz w:val="20"/>
                <w:szCs w:val="20"/>
              </w:rPr>
            </w:pPr>
            <w:r w:rsidRPr="00703861">
              <w:rPr>
                <w:bCs/>
                <w:color w:val="000000"/>
                <w:sz w:val="20"/>
                <w:szCs w:val="20"/>
              </w:rPr>
              <w:t>- в состав ОЮЛ «Ассоциация производителей и потребителей нефтегазохимической продукции», где проводится планомерная работа по утвержденным проектам;</w:t>
            </w:r>
          </w:p>
          <w:p w14:paraId="4EE3645E" w14:textId="487E902A" w:rsidR="00703861" w:rsidRPr="00703861" w:rsidRDefault="00703861" w:rsidP="00FE3FA8">
            <w:pPr>
              <w:pStyle w:val="aa"/>
              <w:spacing w:before="0" w:beforeAutospacing="0" w:after="0" w:afterAutospacing="0"/>
              <w:ind w:firstLine="142"/>
              <w:jc w:val="both"/>
              <w:rPr>
                <w:bCs/>
                <w:color w:val="000000"/>
                <w:sz w:val="20"/>
                <w:szCs w:val="20"/>
              </w:rPr>
            </w:pPr>
            <w:r w:rsidRPr="00703861">
              <w:rPr>
                <w:bCs/>
                <w:color w:val="000000"/>
                <w:sz w:val="20"/>
                <w:szCs w:val="20"/>
              </w:rPr>
              <w:t>-</w:t>
            </w:r>
            <w:r w:rsidR="00FE3FA8">
              <w:rPr>
                <w:bCs/>
                <w:color w:val="000000"/>
                <w:sz w:val="20"/>
                <w:szCs w:val="20"/>
              </w:rPr>
              <w:t xml:space="preserve"> </w:t>
            </w:r>
            <w:r w:rsidRPr="00703861">
              <w:rPr>
                <w:bCs/>
                <w:color w:val="000000"/>
                <w:sz w:val="20"/>
                <w:szCs w:val="20"/>
              </w:rPr>
              <w:t xml:space="preserve">в состав Отраслевого совета по нефтепереработке и нефтехимии </w:t>
            </w:r>
            <w:r w:rsidRPr="00703861">
              <w:rPr>
                <w:color w:val="201F1E"/>
                <w:sz w:val="20"/>
                <w:szCs w:val="20"/>
                <w:shd w:val="clear" w:color="auto" w:fill="FFFFFF"/>
              </w:rPr>
              <w:t>по разработке отраслевых рамок квалификаций и профессиональных стандартов по нефтегазохимии по поручению МЭ РК;</w:t>
            </w:r>
          </w:p>
          <w:p w14:paraId="048E4DA8" w14:textId="77777777" w:rsidR="00703861" w:rsidRPr="00703861" w:rsidRDefault="00703861" w:rsidP="00FE3FA8">
            <w:pPr>
              <w:pStyle w:val="aa"/>
              <w:spacing w:before="0" w:beforeAutospacing="0" w:after="0" w:afterAutospacing="0"/>
              <w:ind w:firstLine="142"/>
              <w:jc w:val="both"/>
              <w:rPr>
                <w:sz w:val="20"/>
                <w:szCs w:val="20"/>
                <w:shd w:val="clear" w:color="auto" w:fill="FFFFFF"/>
              </w:rPr>
            </w:pPr>
            <w:r w:rsidRPr="00703861">
              <w:rPr>
                <w:bCs/>
                <w:color w:val="000000"/>
                <w:sz w:val="20"/>
                <w:szCs w:val="20"/>
              </w:rPr>
              <w:t xml:space="preserve">- как эксперт в совместной работе по </w:t>
            </w:r>
            <w:r w:rsidRPr="00703861">
              <w:rPr>
                <w:sz w:val="20"/>
                <w:szCs w:val="20"/>
                <w:shd w:val="clear" w:color="auto" w:fill="FFFFFF"/>
              </w:rPr>
              <w:t>внедрению курса “Advanced Chemical Engineering” в рамках проекта АНПЗ и АУНГ при содействии ЕБРР (Европейского банка реконструкции и развития);</w:t>
            </w:r>
          </w:p>
          <w:p w14:paraId="6245E1E6" w14:textId="77777777" w:rsidR="00703861" w:rsidRPr="00703861" w:rsidRDefault="00703861" w:rsidP="00FE3FA8">
            <w:pPr>
              <w:pStyle w:val="aa"/>
              <w:spacing w:before="0" w:beforeAutospacing="0" w:after="0" w:afterAutospacing="0"/>
              <w:ind w:firstLine="142"/>
              <w:jc w:val="both"/>
              <w:rPr>
                <w:sz w:val="20"/>
                <w:szCs w:val="20"/>
                <w:shd w:val="clear" w:color="auto" w:fill="FFFFFF"/>
              </w:rPr>
            </w:pPr>
            <w:r w:rsidRPr="00703861">
              <w:rPr>
                <w:sz w:val="20"/>
                <w:szCs w:val="20"/>
                <w:shd w:val="clear" w:color="auto" w:fill="FFFFFF"/>
              </w:rPr>
              <w:t xml:space="preserve">- как эксперт в составе Внешнего Экспертного Совета компании </w:t>
            </w:r>
            <w:r w:rsidRPr="00703861">
              <w:rPr>
                <w:sz w:val="20"/>
                <w:szCs w:val="20"/>
                <w:shd w:val="clear" w:color="auto" w:fill="FFFFFF"/>
                <w:lang w:val="en-US"/>
              </w:rPr>
              <w:t>NCOC</w:t>
            </w:r>
            <w:r w:rsidRPr="00703861">
              <w:rPr>
                <w:sz w:val="20"/>
                <w:szCs w:val="20"/>
                <w:shd w:val="clear" w:color="auto" w:fill="FFFFFF"/>
              </w:rPr>
              <w:t>;</w:t>
            </w:r>
          </w:p>
          <w:p w14:paraId="2DF8136A" w14:textId="77777777" w:rsidR="00703861" w:rsidRPr="00703861" w:rsidRDefault="00703861" w:rsidP="00FE3FA8">
            <w:pPr>
              <w:tabs>
                <w:tab w:val="left" w:pos="3710"/>
              </w:tabs>
              <w:ind w:firstLine="142"/>
              <w:jc w:val="both"/>
              <w:rPr>
                <w:rFonts w:ascii="Times New Roman" w:hAnsi="Times New Roman" w:cs="Times New Roman"/>
                <w:sz w:val="20"/>
                <w:szCs w:val="20"/>
              </w:rPr>
            </w:pPr>
            <w:r w:rsidRPr="00703861">
              <w:rPr>
                <w:rFonts w:ascii="Times New Roman" w:hAnsi="Times New Roman" w:cs="Times New Roman"/>
                <w:sz w:val="20"/>
                <w:szCs w:val="20"/>
                <w:shd w:val="clear" w:color="auto" w:fill="FFFFFF"/>
              </w:rPr>
              <w:t>- как эксперт в составе Внешнего Экологического Совета ТОО «АНПЗ».</w:t>
            </w:r>
          </w:p>
          <w:p w14:paraId="2AEC1093" w14:textId="77777777" w:rsidR="00BD4581" w:rsidRPr="00703861" w:rsidRDefault="00BD4581" w:rsidP="00311234">
            <w:pPr>
              <w:rPr>
                <w:rFonts w:ascii="Times New Roman" w:hAnsi="Times New Roman" w:cs="Times New Roman"/>
                <w:sz w:val="20"/>
                <w:szCs w:val="20"/>
              </w:rPr>
            </w:pPr>
          </w:p>
        </w:tc>
        <w:tc>
          <w:tcPr>
            <w:tcW w:w="0" w:type="auto"/>
          </w:tcPr>
          <w:p w14:paraId="3D4494C5" w14:textId="3335E7ED" w:rsidR="00BD4581" w:rsidRPr="007D6CCA" w:rsidRDefault="00BD4581" w:rsidP="00BD4581">
            <w:pPr>
              <w:jc w:val="both"/>
              <w:rPr>
                <w:rFonts w:ascii="Times New Roman" w:hAnsi="Times New Roman" w:cs="Times New Roman"/>
                <w:sz w:val="20"/>
                <w:szCs w:val="20"/>
              </w:rPr>
            </w:pPr>
            <w:r w:rsidRPr="007D6CCA">
              <w:rPr>
                <w:rFonts w:ascii="Times New Roman" w:hAnsi="Times New Roman" w:cs="Times New Roman"/>
                <w:b/>
                <w:sz w:val="20"/>
                <w:szCs w:val="20"/>
              </w:rPr>
              <w:lastRenderedPageBreak/>
              <w:t>Читаемые курсы</w:t>
            </w:r>
            <w:r w:rsidRPr="007D6CCA">
              <w:rPr>
                <w:rFonts w:ascii="Times New Roman" w:hAnsi="Times New Roman" w:cs="Times New Roman"/>
                <w:sz w:val="20"/>
                <w:szCs w:val="20"/>
              </w:rPr>
              <w:t xml:space="preserve">: </w:t>
            </w:r>
            <w:r w:rsidR="00FE3FA8" w:rsidRPr="00FE3FA8">
              <w:rPr>
                <w:rFonts w:ascii="Times New Roman" w:hAnsi="Times New Roman" w:cs="Times New Roman"/>
                <w:sz w:val="20"/>
                <w:szCs w:val="20"/>
              </w:rPr>
              <w:t xml:space="preserve">по </w:t>
            </w:r>
            <w:proofErr w:type="spellStart"/>
            <w:r w:rsidR="00FE3FA8" w:rsidRPr="00FE3FA8">
              <w:rPr>
                <w:rFonts w:ascii="Times New Roman" w:hAnsi="Times New Roman" w:cs="Times New Roman"/>
                <w:sz w:val="20"/>
                <w:szCs w:val="20"/>
              </w:rPr>
              <w:t>спецдисциплинам</w:t>
            </w:r>
            <w:proofErr w:type="spellEnd"/>
            <w:r w:rsidR="00FE3FA8" w:rsidRPr="00FE3FA8">
              <w:rPr>
                <w:rFonts w:ascii="Times New Roman" w:hAnsi="Times New Roman" w:cs="Times New Roman"/>
                <w:sz w:val="20"/>
                <w:szCs w:val="20"/>
              </w:rPr>
              <w:t xml:space="preserve"> «Перспективные технологии углубленной переработки нефти», «Специальная технология основного органического и нефтехимического синтеза», «Технология первичной переработки нефти», «Общая химическая технология и химические реакторы», «Технология производства полимеров», «Технология термокаталитических и </w:t>
            </w:r>
            <w:proofErr w:type="spellStart"/>
            <w:r w:rsidR="00FE3FA8" w:rsidRPr="00FE3FA8">
              <w:rPr>
                <w:rFonts w:ascii="Times New Roman" w:hAnsi="Times New Roman" w:cs="Times New Roman"/>
                <w:sz w:val="20"/>
                <w:szCs w:val="20"/>
              </w:rPr>
              <w:t>гидрогенизационных</w:t>
            </w:r>
            <w:proofErr w:type="spellEnd"/>
            <w:r w:rsidR="00FE3FA8" w:rsidRPr="00FE3FA8">
              <w:rPr>
                <w:rFonts w:ascii="Times New Roman" w:hAnsi="Times New Roman" w:cs="Times New Roman"/>
                <w:sz w:val="20"/>
                <w:szCs w:val="20"/>
              </w:rPr>
              <w:t xml:space="preserve"> процессов», «Технология производства синтетических каучуков» и </w:t>
            </w:r>
            <w:proofErr w:type="spellStart"/>
            <w:r w:rsidR="00FE3FA8" w:rsidRPr="00FE3FA8">
              <w:rPr>
                <w:rFonts w:ascii="Times New Roman" w:hAnsi="Times New Roman" w:cs="Times New Roman"/>
                <w:sz w:val="20"/>
                <w:szCs w:val="20"/>
              </w:rPr>
              <w:t>др</w:t>
            </w:r>
            <w:proofErr w:type="spellEnd"/>
          </w:p>
        </w:tc>
      </w:tr>
      <w:tr w:rsidR="00B61C03" w:rsidRPr="00A33E1D" w14:paraId="49BC7172" w14:textId="77777777" w:rsidTr="00B61C03">
        <w:trPr>
          <w:trHeight w:val="2257"/>
        </w:trPr>
        <w:tc>
          <w:tcPr>
            <w:tcW w:w="0" w:type="auto"/>
            <w:vMerge/>
          </w:tcPr>
          <w:p w14:paraId="6A5B4E19" w14:textId="77777777" w:rsidR="00856BCA" w:rsidRPr="007D6CCA" w:rsidRDefault="00856BCA" w:rsidP="009D2A9D">
            <w:pPr>
              <w:jc w:val="both"/>
              <w:rPr>
                <w:rFonts w:ascii="Times New Roman" w:hAnsi="Times New Roman" w:cs="Times New Roman"/>
                <w:sz w:val="20"/>
                <w:szCs w:val="20"/>
              </w:rPr>
            </w:pPr>
          </w:p>
        </w:tc>
        <w:tc>
          <w:tcPr>
            <w:tcW w:w="0" w:type="auto"/>
          </w:tcPr>
          <w:p w14:paraId="7B6FE51B" w14:textId="306513CA" w:rsidR="00B36C73" w:rsidRPr="000169DA" w:rsidRDefault="00B36C73" w:rsidP="009D2A9D">
            <w:pPr>
              <w:jc w:val="both"/>
              <w:rPr>
                <w:rFonts w:ascii="Times New Roman" w:hAnsi="Times New Roman" w:cs="Times New Roman"/>
                <w:b/>
                <w:sz w:val="20"/>
                <w:szCs w:val="20"/>
              </w:rPr>
            </w:pPr>
            <w:r w:rsidRPr="000169DA">
              <w:rPr>
                <w:rFonts w:ascii="Times New Roman" w:hAnsi="Times New Roman" w:cs="Times New Roman"/>
                <w:b/>
                <w:sz w:val="20"/>
                <w:szCs w:val="20"/>
                <w:lang w:val="kk-KZ"/>
              </w:rPr>
              <w:t>П</w:t>
            </w:r>
            <w:proofErr w:type="spellStart"/>
            <w:r w:rsidR="00856BCA" w:rsidRPr="000169DA">
              <w:rPr>
                <w:rFonts w:ascii="Times New Roman" w:hAnsi="Times New Roman" w:cs="Times New Roman"/>
                <w:b/>
                <w:sz w:val="20"/>
                <w:szCs w:val="20"/>
              </w:rPr>
              <w:t>убликации</w:t>
            </w:r>
            <w:proofErr w:type="spellEnd"/>
            <w:r w:rsidRPr="000169DA">
              <w:rPr>
                <w:rFonts w:ascii="Times New Roman" w:hAnsi="Times New Roman" w:cs="Times New Roman"/>
                <w:b/>
                <w:sz w:val="20"/>
                <w:szCs w:val="20"/>
                <w:lang w:val="kk-KZ"/>
              </w:rPr>
              <w:t>:</w:t>
            </w:r>
            <w:r w:rsidR="00BD4581" w:rsidRPr="000169DA">
              <w:rPr>
                <w:rFonts w:ascii="Times New Roman" w:hAnsi="Times New Roman" w:cs="Times New Roman"/>
                <w:b/>
                <w:sz w:val="20"/>
                <w:szCs w:val="20"/>
              </w:rPr>
              <w:t xml:space="preserve"> </w:t>
            </w:r>
          </w:p>
          <w:p w14:paraId="4BD014C2" w14:textId="62968978" w:rsidR="00856BCA" w:rsidRPr="000169DA" w:rsidRDefault="00856BCA" w:rsidP="009D2A9D">
            <w:pPr>
              <w:jc w:val="both"/>
              <w:rPr>
                <w:rFonts w:ascii="Times New Roman" w:hAnsi="Times New Roman" w:cs="Times New Roman"/>
                <w:sz w:val="20"/>
                <w:szCs w:val="20"/>
              </w:rPr>
            </w:pPr>
            <w:r w:rsidRPr="000169DA">
              <w:rPr>
                <w:rFonts w:ascii="Times New Roman" w:hAnsi="Times New Roman" w:cs="Times New Roman"/>
                <w:sz w:val="20"/>
                <w:szCs w:val="20"/>
              </w:rPr>
              <w:t xml:space="preserve">Список трудов насчитывает более </w:t>
            </w:r>
            <w:r w:rsidR="00703861" w:rsidRPr="000169DA">
              <w:rPr>
                <w:rFonts w:ascii="Times New Roman" w:hAnsi="Times New Roman" w:cs="Times New Roman"/>
                <w:sz w:val="20"/>
                <w:szCs w:val="20"/>
              </w:rPr>
              <w:t>1</w:t>
            </w:r>
            <w:r w:rsidR="00B36C73" w:rsidRPr="000169DA">
              <w:rPr>
                <w:rFonts w:ascii="Times New Roman" w:hAnsi="Times New Roman" w:cs="Times New Roman"/>
                <w:sz w:val="20"/>
                <w:szCs w:val="20"/>
                <w:lang w:val="kk-KZ"/>
              </w:rPr>
              <w:t>3</w:t>
            </w:r>
            <w:r w:rsidR="000169DA" w:rsidRPr="000169DA">
              <w:rPr>
                <w:rFonts w:ascii="Times New Roman" w:hAnsi="Times New Roman" w:cs="Times New Roman"/>
                <w:sz w:val="20"/>
                <w:szCs w:val="20"/>
                <w:lang w:val="kk-KZ"/>
              </w:rPr>
              <w:t>6</w:t>
            </w:r>
            <w:r w:rsidR="00BD4581" w:rsidRPr="000169DA">
              <w:rPr>
                <w:rFonts w:ascii="Times New Roman" w:hAnsi="Times New Roman" w:cs="Times New Roman"/>
                <w:sz w:val="20"/>
                <w:szCs w:val="20"/>
              </w:rPr>
              <w:t xml:space="preserve"> публикаций</w:t>
            </w:r>
            <w:r w:rsidRPr="000169DA">
              <w:rPr>
                <w:rFonts w:ascii="Times New Roman" w:hAnsi="Times New Roman" w:cs="Times New Roman"/>
                <w:sz w:val="20"/>
                <w:szCs w:val="20"/>
              </w:rPr>
              <w:t xml:space="preserve">. </w:t>
            </w:r>
          </w:p>
          <w:p w14:paraId="07FB38FD" w14:textId="5C423791" w:rsidR="002C0FA2" w:rsidRPr="000169DA" w:rsidRDefault="00965D07" w:rsidP="002C0FA2">
            <w:pPr>
              <w:pStyle w:val="a7"/>
              <w:rPr>
                <w:rFonts w:cs="Times New Roman"/>
                <w:szCs w:val="20"/>
                <w:shd w:val="clear" w:color="auto" w:fill="FFFFFF"/>
              </w:rPr>
            </w:pPr>
            <w:r w:rsidRPr="000169DA">
              <w:rPr>
                <w:rFonts w:cs="Times New Roman"/>
                <w:szCs w:val="20"/>
                <w:shd w:val="clear" w:color="auto" w:fill="FFFFFF"/>
              </w:rPr>
              <w:t>3</w:t>
            </w:r>
            <w:r w:rsidR="004D33DA">
              <w:rPr>
                <w:rFonts w:cs="Times New Roman"/>
                <w:szCs w:val="20"/>
                <w:shd w:val="clear" w:color="auto" w:fill="FFFFFF"/>
              </w:rPr>
              <w:t>9</w:t>
            </w:r>
            <w:r w:rsidRPr="000169DA">
              <w:rPr>
                <w:rFonts w:cs="Times New Roman"/>
                <w:szCs w:val="20"/>
                <w:shd w:val="clear" w:color="auto" w:fill="FFFFFF"/>
              </w:rPr>
              <w:t xml:space="preserve"> публикаци</w:t>
            </w:r>
            <w:r w:rsidR="000169DA" w:rsidRPr="000169DA">
              <w:rPr>
                <w:rFonts w:cs="Times New Roman"/>
                <w:szCs w:val="20"/>
                <w:shd w:val="clear" w:color="auto" w:fill="FFFFFF"/>
              </w:rPr>
              <w:t>й</w:t>
            </w:r>
            <w:r w:rsidRPr="000169DA">
              <w:rPr>
                <w:rFonts w:cs="Times New Roman"/>
                <w:szCs w:val="20"/>
                <w:shd w:val="clear" w:color="auto" w:fill="FFFFFF"/>
              </w:rPr>
              <w:t xml:space="preserve"> за последние 5 лет:</w:t>
            </w:r>
          </w:p>
          <w:p w14:paraId="2017BFEC" w14:textId="4872146D" w:rsidR="00965D07" w:rsidRPr="000169DA" w:rsidRDefault="00884127" w:rsidP="0096071A">
            <w:pPr>
              <w:pStyle w:val="a7"/>
              <w:numPr>
                <w:ilvl w:val="0"/>
                <w:numId w:val="2"/>
              </w:numPr>
              <w:tabs>
                <w:tab w:val="left" w:pos="226"/>
                <w:tab w:val="left" w:pos="436"/>
              </w:tabs>
              <w:rPr>
                <w:rFonts w:cs="Times New Roman"/>
                <w:szCs w:val="20"/>
                <w:lang w:val="en-US"/>
              </w:rPr>
            </w:pPr>
            <w:r w:rsidRPr="000169DA">
              <w:rPr>
                <w:rFonts w:cs="Times New Roman"/>
                <w:szCs w:val="20"/>
                <w:lang w:val="kk-KZ"/>
              </w:rPr>
              <w:t>Bukanova</w:t>
            </w:r>
            <w:r w:rsidRPr="000169DA">
              <w:rPr>
                <w:rFonts w:cs="Times New Roman"/>
                <w:szCs w:val="20"/>
                <w:lang w:val="kk-KZ"/>
              </w:rPr>
              <w:t xml:space="preserve"> А.С., </w:t>
            </w:r>
            <w:r w:rsidRPr="000169DA">
              <w:rPr>
                <w:rFonts w:cs="Times New Roman"/>
                <w:szCs w:val="20"/>
                <w:lang w:val="kk-KZ"/>
              </w:rPr>
              <w:t xml:space="preserve">Kairlieva F.B.,Sakipova L.B., Bukanova </w:t>
            </w:r>
            <w:r w:rsidRPr="000169DA">
              <w:rPr>
                <w:rFonts w:cs="Times New Roman"/>
                <w:szCs w:val="20"/>
                <w:lang w:val="en-US"/>
              </w:rPr>
              <w:t>S.K.</w:t>
            </w:r>
            <w:r w:rsidRPr="000169DA">
              <w:rPr>
                <w:rFonts w:cs="Times New Roman"/>
                <w:szCs w:val="20"/>
                <w:lang w:val="kk-KZ"/>
              </w:rPr>
              <w:t>,Karabasova N.A.,Nasirov R.N</w:t>
            </w:r>
            <w:r w:rsidRPr="000169DA">
              <w:rPr>
                <w:rFonts w:cs="Times New Roman"/>
                <w:szCs w:val="20"/>
                <w:lang w:val="en-US"/>
              </w:rPr>
              <w:t xml:space="preserve"> </w:t>
            </w:r>
            <w:r w:rsidR="00965D07" w:rsidRPr="000169DA">
              <w:rPr>
                <w:rFonts w:cs="Times New Roman"/>
                <w:szCs w:val="20"/>
                <w:lang w:val="en-US"/>
              </w:rPr>
              <w:t>Establishment of oil dispersed systems by the paramagnetic probe and free radicals. News of the national academy of sciences of the republic of Kazakhstan. Series of chemistry and technology</w:t>
            </w:r>
            <w:r w:rsidR="00965D07" w:rsidRPr="000169DA">
              <w:rPr>
                <w:rFonts w:cs="Times New Roman"/>
                <w:szCs w:val="20"/>
                <w:lang w:val="kk-KZ"/>
              </w:rPr>
              <w:t>.</w:t>
            </w:r>
            <w:r w:rsidR="00965D07" w:rsidRPr="000169DA">
              <w:rPr>
                <w:rFonts w:cs="Times New Roman"/>
                <w:szCs w:val="20"/>
                <w:lang w:val="en-US"/>
              </w:rPr>
              <w:t xml:space="preserve"> </w:t>
            </w:r>
            <w:r w:rsidR="00965D07" w:rsidRPr="000169DA">
              <w:rPr>
                <w:rFonts w:cs="Times New Roman"/>
                <w:szCs w:val="20"/>
              </w:rPr>
              <w:t xml:space="preserve">2019. </w:t>
            </w:r>
            <w:r w:rsidR="00965D07" w:rsidRPr="000169DA">
              <w:rPr>
                <w:rFonts w:cs="Times New Roman"/>
                <w:szCs w:val="20"/>
                <w:lang w:val="en-US"/>
              </w:rPr>
              <w:t>№4</w:t>
            </w:r>
            <w:r w:rsidR="00965D07" w:rsidRPr="000169DA">
              <w:rPr>
                <w:rFonts w:cs="Times New Roman"/>
                <w:szCs w:val="20"/>
              </w:rPr>
              <w:t xml:space="preserve"> (436)</w:t>
            </w:r>
            <w:r w:rsidR="00965D07" w:rsidRPr="000169DA">
              <w:rPr>
                <w:rFonts w:cs="Times New Roman"/>
                <w:szCs w:val="20"/>
                <w:lang w:val="en-US"/>
              </w:rPr>
              <w:t>.</w:t>
            </w:r>
            <w:r w:rsidR="00965D07" w:rsidRPr="000169DA">
              <w:rPr>
                <w:rFonts w:cs="Times New Roman"/>
                <w:szCs w:val="20"/>
              </w:rPr>
              <w:t xml:space="preserve"> С</w:t>
            </w:r>
            <w:r w:rsidR="00965D07" w:rsidRPr="000169DA">
              <w:rPr>
                <w:rFonts w:cs="Times New Roman"/>
                <w:szCs w:val="20"/>
                <w:lang w:val="en-US"/>
              </w:rPr>
              <w:t>.32-45.</w:t>
            </w:r>
          </w:p>
          <w:p w14:paraId="1FA605FE" w14:textId="331A33F9" w:rsidR="00965D07" w:rsidRPr="000169DA" w:rsidRDefault="00884127" w:rsidP="0096071A">
            <w:pPr>
              <w:pStyle w:val="a7"/>
              <w:keepNext/>
              <w:numPr>
                <w:ilvl w:val="0"/>
                <w:numId w:val="2"/>
              </w:numPr>
              <w:tabs>
                <w:tab w:val="left" w:pos="226"/>
                <w:tab w:val="left" w:pos="436"/>
              </w:tabs>
              <w:snapToGrid w:val="0"/>
              <w:rPr>
                <w:rFonts w:cs="Times New Roman"/>
                <w:szCs w:val="20"/>
                <w:lang w:val="kk-KZ"/>
              </w:rPr>
            </w:pPr>
            <w:r w:rsidRPr="000169DA">
              <w:rPr>
                <w:rFonts w:cs="Times New Roman"/>
                <w:szCs w:val="20"/>
                <w:lang w:val="kk-KZ"/>
              </w:rPr>
              <w:t xml:space="preserve">Буканова А.С., </w:t>
            </w:r>
            <w:r w:rsidRPr="000169DA">
              <w:rPr>
                <w:rFonts w:cs="Times New Roman"/>
                <w:szCs w:val="20"/>
                <w:lang w:val="kk-KZ"/>
              </w:rPr>
              <w:t>Ашыгалиева Г.Г.,Дюйсенгул Б.Р.</w:t>
            </w:r>
            <w:r w:rsidRPr="000169DA">
              <w:rPr>
                <w:rFonts w:cs="Times New Roman"/>
                <w:szCs w:val="20"/>
                <w:lang w:val="kk-KZ"/>
              </w:rPr>
              <w:t xml:space="preserve"> </w:t>
            </w:r>
            <w:r w:rsidR="00965D07" w:rsidRPr="000169DA">
              <w:rPr>
                <w:rFonts w:cs="Times New Roman"/>
                <w:szCs w:val="20"/>
              </w:rPr>
              <w:t xml:space="preserve">Перспективы применения ароматических углеводородов Атырауского НПЗ. </w:t>
            </w:r>
            <w:r w:rsidR="00965D07" w:rsidRPr="000169DA">
              <w:rPr>
                <w:rFonts w:eastAsia="Times New Roman" w:cs="Times New Roman"/>
                <w:szCs w:val="20"/>
                <w:lang w:val="en-US"/>
              </w:rPr>
              <w:t>ISSN</w:t>
            </w:r>
            <w:r w:rsidR="00965D07" w:rsidRPr="000169DA">
              <w:rPr>
                <w:rFonts w:cs="Times New Roman"/>
                <w:szCs w:val="20"/>
              </w:rPr>
              <w:t xml:space="preserve"> 2306-8167 Вестник </w:t>
            </w:r>
            <w:proofErr w:type="spellStart"/>
            <w:r w:rsidR="00965D07" w:rsidRPr="000169DA">
              <w:rPr>
                <w:rFonts w:cs="Times New Roman"/>
                <w:szCs w:val="20"/>
              </w:rPr>
              <w:t>Таразского</w:t>
            </w:r>
            <w:proofErr w:type="spellEnd"/>
            <w:r w:rsidR="00965D07" w:rsidRPr="000169DA">
              <w:rPr>
                <w:rFonts w:cs="Times New Roman"/>
                <w:szCs w:val="20"/>
              </w:rPr>
              <w:t xml:space="preserve"> государственного педагогического </w:t>
            </w:r>
            <w:proofErr w:type="gramStart"/>
            <w:r w:rsidR="00965D07" w:rsidRPr="000169DA">
              <w:rPr>
                <w:rFonts w:cs="Times New Roman"/>
                <w:szCs w:val="20"/>
              </w:rPr>
              <w:t>университета.№</w:t>
            </w:r>
            <w:proofErr w:type="gramEnd"/>
            <w:r w:rsidR="00965D07" w:rsidRPr="000169DA">
              <w:rPr>
                <w:rFonts w:cs="Times New Roman"/>
                <w:szCs w:val="20"/>
              </w:rPr>
              <w:t>3(39), 2019, С.43-47</w:t>
            </w:r>
          </w:p>
          <w:p w14:paraId="019B59D3" w14:textId="39EA1705" w:rsidR="00965D07" w:rsidRPr="000169DA" w:rsidRDefault="00884127" w:rsidP="0096071A">
            <w:pPr>
              <w:pStyle w:val="a7"/>
              <w:keepNext/>
              <w:numPr>
                <w:ilvl w:val="0"/>
                <w:numId w:val="2"/>
              </w:numPr>
              <w:tabs>
                <w:tab w:val="left" w:pos="226"/>
                <w:tab w:val="left" w:pos="436"/>
              </w:tabs>
              <w:snapToGrid w:val="0"/>
              <w:rPr>
                <w:rFonts w:cs="Times New Roman"/>
                <w:szCs w:val="20"/>
                <w:lang w:val="kk-KZ"/>
              </w:rPr>
            </w:pPr>
            <w:r w:rsidRPr="000169DA">
              <w:rPr>
                <w:rFonts w:cs="Times New Roman"/>
                <w:szCs w:val="20"/>
                <w:lang w:val="kk-KZ"/>
              </w:rPr>
              <w:t xml:space="preserve">Буканова А.С., </w:t>
            </w:r>
            <w:r w:rsidRPr="000169DA">
              <w:rPr>
                <w:rFonts w:cs="Times New Roman"/>
                <w:szCs w:val="20"/>
                <w:lang w:val="kk-KZ"/>
              </w:rPr>
              <w:t>Калимукашева А.Д.</w:t>
            </w:r>
            <w:r w:rsidRPr="000169DA">
              <w:rPr>
                <w:rFonts w:cs="Times New Roman"/>
                <w:szCs w:val="20"/>
                <w:lang w:val="kk-KZ"/>
              </w:rPr>
              <w:t xml:space="preserve">, </w:t>
            </w:r>
            <w:r w:rsidRPr="000169DA">
              <w:rPr>
                <w:rFonts w:cs="Times New Roman"/>
                <w:szCs w:val="20"/>
                <w:lang w:val="kk-KZ"/>
              </w:rPr>
              <w:t>Тенильбаева Г.Б</w:t>
            </w:r>
            <w:r w:rsidRPr="000169DA">
              <w:rPr>
                <w:rFonts w:cs="Times New Roman"/>
                <w:sz w:val="24"/>
                <w:szCs w:val="24"/>
                <w:lang w:val="kk-KZ"/>
              </w:rPr>
              <w:t>.</w:t>
            </w:r>
            <w:r w:rsidRPr="000169DA">
              <w:rPr>
                <w:rFonts w:cs="Times New Roman"/>
                <w:sz w:val="24"/>
                <w:szCs w:val="24"/>
                <w:lang w:val="kk-KZ"/>
              </w:rPr>
              <w:t xml:space="preserve"> </w:t>
            </w:r>
            <w:proofErr w:type="spellStart"/>
            <w:r w:rsidR="00965D07" w:rsidRPr="000169DA">
              <w:rPr>
                <w:rFonts w:cs="Times New Roman"/>
                <w:szCs w:val="20"/>
              </w:rPr>
              <w:t>Критериальное</w:t>
            </w:r>
            <w:proofErr w:type="spellEnd"/>
            <w:r w:rsidR="00965D07" w:rsidRPr="000169DA">
              <w:rPr>
                <w:rFonts w:cs="Times New Roman"/>
                <w:szCs w:val="20"/>
              </w:rPr>
              <w:t xml:space="preserve"> оценивание и ее применение на уроках химии. </w:t>
            </w:r>
            <w:r w:rsidR="00965D07" w:rsidRPr="000169DA">
              <w:rPr>
                <w:rFonts w:eastAsia="Times New Roman" w:cs="Times New Roman"/>
                <w:szCs w:val="20"/>
                <w:lang w:val="en-US"/>
              </w:rPr>
              <w:t>ISSN</w:t>
            </w:r>
            <w:r w:rsidR="00965D07" w:rsidRPr="000169DA">
              <w:rPr>
                <w:rFonts w:eastAsia="Times New Roman" w:cs="Times New Roman"/>
                <w:szCs w:val="20"/>
              </w:rPr>
              <w:t xml:space="preserve"> 1560-1749 Высшая школа Казахстана. Международное научно-педагогическое издание, №2, 2019, С.225-229</w:t>
            </w:r>
          </w:p>
          <w:p w14:paraId="337DDA8A" w14:textId="2566E6B6" w:rsidR="00965D07" w:rsidRPr="000169DA" w:rsidRDefault="00884127" w:rsidP="0096071A">
            <w:pPr>
              <w:pStyle w:val="a7"/>
              <w:numPr>
                <w:ilvl w:val="0"/>
                <w:numId w:val="2"/>
              </w:numPr>
              <w:tabs>
                <w:tab w:val="left" w:pos="226"/>
                <w:tab w:val="left" w:pos="436"/>
              </w:tabs>
              <w:rPr>
                <w:rFonts w:cs="Times New Roman"/>
                <w:szCs w:val="20"/>
                <w:shd w:val="clear" w:color="auto" w:fill="FFFFFF"/>
              </w:rPr>
            </w:pPr>
            <w:proofErr w:type="spellStart"/>
            <w:r w:rsidRPr="000169DA">
              <w:rPr>
                <w:rFonts w:cs="Times New Roman"/>
                <w:szCs w:val="20"/>
              </w:rPr>
              <w:t>Буканова</w:t>
            </w:r>
            <w:proofErr w:type="spellEnd"/>
            <w:r w:rsidRPr="000169DA">
              <w:rPr>
                <w:rFonts w:cs="Times New Roman"/>
                <w:szCs w:val="20"/>
              </w:rPr>
              <w:t xml:space="preserve"> А.С., </w:t>
            </w:r>
            <w:r w:rsidRPr="000169DA">
              <w:rPr>
                <w:rFonts w:cs="Times New Roman"/>
                <w:szCs w:val="20"/>
              </w:rPr>
              <w:t xml:space="preserve">Л.Б. </w:t>
            </w:r>
            <w:proofErr w:type="spellStart"/>
            <w:r w:rsidRPr="000169DA">
              <w:rPr>
                <w:rFonts w:cs="Times New Roman"/>
                <w:szCs w:val="20"/>
              </w:rPr>
              <w:t>Сакипова</w:t>
            </w:r>
            <w:proofErr w:type="spellEnd"/>
            <w:r w:rsidRPr="000169DA">
              <w:rPr>
                <w:rFonts w:cs="Times New Roman"/>
                <w:szCs w:val="20"/>
              </w:rPr>
              <w:t xml:space="preserve">, В.А. </w:t>
            </w:r>
            <w:proofErr w:type="spellStart"/>
            <w:r w:rsidRPr="000169DA">
              <w:rPr>
                <w:rFonts w:cs="Times New Roman"/>
                <w:szCs w:val="20"/>
              </w:rPr>
              <w:t>Султангалиева</w:t>
            </w:r>
            <w:proofErr w:type="spellEnd"/>
            <w:r w:rsidRPr="000169DA">
              <w:rPr>
                <w:rFonts w:cs="Times New Roman"/>
                <w:szCs w:val="20"/>
              </w:rPr>
              <w:t xml:space="preserve"> </w:t>
            </w:r>
            <w:r w:rsidR="00965D07" w:rsidRPr="000169DA">
              <w:rPr>
                <w:rFonts w:cs="Times New Roman"/>
                <w:szCs w:val="20"/>
              </w:rPr>
              <w:lastRenderedPageBreak/>
              <w:t xml:space="preserve">Комбинированная схема переработки нефти месторождения </w:t>
            </w:r>
            <w:proofErr w:type="spellStart"/>
            <w:r w:rsidR="00965D07" w:rsidRPr="000169DA">
              <w:rPr>
                <w:rFonts w:cs="Times New Roman"/>
                <w:szCs w:val="20"/>
              </w:rPr>
              <w:t>Бозоба</w:t>
            </w:r>
            <w:proofErr w:type="spellEnd"/>
            <w:r w:rsidR="00965D07" w:rsidRPr="000169DA">
              <w:rPr>
                <w:rFonts w:cs="Times New Roman"/>
                <w:szCs w:val="20"/>
              </w:rPr>
              <w:t xml:space="preserve"> с получением базовых масел. «Наследие ученого и педагога», I Международные научные </w:t>
            </w:r>
            <w:proofErr w:type="spellStart"/>
            <w:r w:rsidR="00965D07" w:rsidRPr="000169DA">
              <w:rPr>
                <w:rFonts w:cs="Times New Roman"/>
                <w:szCs w:val="20"/>
              </w:rPr>
              <w:t>Сериковские</w:t>
            </w:r>
            <w:proofErr w:type="spellEnd"/>
            <w:r w:rsidR="00965D07" w:rsidRPr="000169DA">
              <w:rPr>
                <w:rFonts w:cs="Times New Roman"/>
                <w:szCs w:val="20"/>
              </w:rPr>
              <w:t xml:space="preserve"> чтения, посвященные памяти доктора химических наук, профессора, академика Международной инженерной академии и Национальной инженерной академии Республики Казахстан Т.П. Серикова, г. Атырау, 2020г. </w:t>
            </w:r>
            <w:r w:rsidR="00965D07" w:rsidRPr="000169DA">
              <w:rPr>
                <w:rFonts w:cs="Times New Roman"/>
                <w:szCs w:val="20"/>
                <w:lang w:val="en-US"/>
              </w:rPr>
              <w:t>C</w:t>
            </w:r>
            <w:r w:rsidR="00965D07" w:rsidRPr="000169DA">
              <w:rPr>
                <w:rFonts w:cs="Times New Roman"/>
                <w:szCs w:val="20"/>
              </w:rPr>
              <w:t>. 34-39</w:t>
            </w:r>
          </w:p>
          <w:p w14:paraId="5C0F07AA" w14:textId="0157E1A5" w:rsidR="00965D07" w:rsidRPr="000169DA" w:rsidRDefault="00884127" w:rsidP="0096071A">
            <w:pPr>
              <w:pStyle w:val="a7"/>
              <w:numPr>
                <w:ilvl w:val="0"/>
                <w:numId w:val="2"/>
              </w:numPr>
              <w:tabs>
                <w:tab w:val="left" w:pos="226"/>
                <w:tab w:val="left" w:pos="436"/>
              </w:tabs>
              <w:rPr>
                <w:rFonts w:cs="Times New Roman"/>
                <w:szCs w:val="20"/>
                <w:shd w:val="clear" w:color="auto" w:fill="FFFFFF"/>
              </w:rPr>
            </w:pPr>
            <w:proofErr w:type="spellStart"/>
            <w:r w:rsidRPr="000169DA">
              <w:rPr>
                <w:rFonts w:cs="Times New Roman"/>
                <w:szCs w:val="20"/>
              </w:rPr>
              <w:t>Жаксылыков</w:t>
            </w:r>
            <w:proofErr w:type="spellEnd"/>
            <w:r w:rsidRPr="000169DA">
              <w:rPr>
                <w:rFonts w:cs="Times New Roman"/>
                <w:szCs w:val="20"/>
              </w:rPr>
              <w:t xml:space="preserve"> Б.К., </w:t>
            </w:r>
            <w:proofErr w:type="spellStart"/>
            <w:r w:rsidRPr="000169DA">
              <w:rPr>
                <w:rFonts w:cs="Times New Roman"/>
                <w:szCs w:val="20"/>
              </w:rPr>
              <w:t>Буканова</w:t>
            </w:r>
            <w:proofErr w:type="spellEnd"/>
            <w:r w:rsidRPr="000169DA">
              <w:rPr>
                <w:rFonts w:cs="Times New Roman"/>
                <w:szCs w:val="20"/>
              </w:rPr>
              <w:t xml:space="preserve"> А.С.</w:t>
            </w:r>
            <w:r w:rsidRPr="000169DA">
              <w:rPr>
                <w:rFonts w:cs="Times New Roman"/>
                <w:sz w:val="24"/>
                <w:szCs w:val="24"/>
              </w:rPr>
              <w:t xml:space="preserve"> </w:t>
            </w:r>
            <w:r w:rsidR="00965D07" w:rsidRPr="000169DA">
              <w:rPr>
                <w:rFonts w:cs="Times New Roman"/>
                <w:szCs w:val="20"/>
              </w:rPr>
              <w:t>Современное состояние и перспективы развития процесса каталитического крекинга углеводородного сырья. «Глобальная наука и инновация 2021: Центральная Азия», №1(12). Февраль 2021. Серия «Технические науки», 4 том, Нур-Султан, 2021, С.8-13</w:t>
            </w:r>
          </w:p>
          <w:p w14:paraId="794C860A" w14:textId="75CFC9F8" w:rsidR="00965D07" w:rsidRPr="0096071A" w:rsidRDefault="00CC4BDE" w:rsidP="0096071A">
            <w:pPr>
              <w:pStyle w:val="a7"/>
              <w:numPr>
                <w:ilvl w:val="0"/>
                <w:numId w:val="2"/>
              </w:numPr>
              <w:tabs>
                <w:tab w:val="left" w:pos="226"/>
                <w:tab w:val="left" w:pos="436"/>
              </w:tabs>
              <w:rPr>
                <w:rFonts w:cs="Times New Roman"/>
                <w:szCs w:val="20"/>
                <w:shd w:val="clear" w:color="auto" w:fill="FFFFFF"/>
              </w:rPr>
            </w:pPr>
            <w:proofErr w:type="spellStart"/>
            <w:r w:rsidRPr="000169DA">
              <w:rPr>
                <w:rFonts w:eastAsia="Times New Roman" w:cs="Times New Roman"/>
                <w:color w:val="212529"/>
                <w:szCs w:val="20"/>
                <w:lang w:eastAsia="ru-RU"/>
              </w:rPr>
              <w:t>Таубаева</w:t>
            </w:r>
            <w:proofErr w:type="spellEnd"/>
            <w:r w:rsidRPr="000169DA">
              <w:rPr>
                <w:rFonts w:eastAsia="Times New Roman" w:cs="Times New Roman"/>
                <w:color w:val="212529"/>
                <w:szCs w:val="20"/>
                <w:lang w:eastAsia="ru-RU"/>
              </w:rPr>
              <w:t xml:space="preserve"> Г.Ж., </w:t>
            </w:r>
            <w:proofErr w:type="spellStart"/>
            <w:r w:rsidRPr="000169DA">
              <w:rPr>
                <w:rFonts w:eastAsia="Times New Roman" w:cs="Times New Roman"/>
                <w:color w:val="212529"/>
                <w:szCs w:val="20"/>
                <w:lang w:eastAsia="ru-RU"/>
              </w:rPr>
              <w:t>Буканова</w:t>
            </w:r>
            <w:proofErr w:type="spellEnd"/>
            <w:r w:rsidRPr="000169DA">
              <w:rPr>
                <w:rFonts w:eastAsia="Times New Roman" w:cs="Times New Roman"/>
                <w:color w:val="212529"/>
                <w:szCs w:val="20"/>
                <w:lang w:eastAsia="ru-RU"/>
              </w:rPr>
              <w:t xml:space="preserve"> С.К., </w:t>
            </w:r>
            <w:proofErr w:type="spellStart"/>
            <w:r w:rsidRPr="000169DA">
              <w:rPr>
                <w:rFonts w:eastAsia="Times New Roman" w:cs="Times New Roman"/>
                <w:color w:val="212529"/>
                <w:szCs w:val="20"/>
                <w:lang w:eastAsia="ru-RU"/>
              </w:rPr>
              <w:t>Буканова</w:t>
            </w:r>
            <w:proofErr w:type="spellEnd"/>
            <w:r w:rsidRPr="000169DA">
              <w:rPr>
                <w:rFonts w:eastAsia="Times New Roman" w:cs="Times New Roman"/>
                <w:color w:val="212529"/>
                <w:szCs w:val="20"/>
                <w:lang w:eastAsia="ru-RU"/>
              </w:rPr>
              <w:t xml:space="preserve"> А.С., </w:t>
            </w:r>
            <w:proofErr w:type="spellStart"/>
            <w:r w:rsidRPr="000169DA">
              <w:rPr>
                <w:rFonts w:eastAsia="Times New Roman" w:cs="Times New Roman"/>
                <w:color w:val="212529"/>
                <w:szCs w:val="20"/>
                <w:lang w:eastAsia="ru-RU"/>
              </w:rPr>
              <w:t>Кайрлиева</w:t>
            </w:r>
            <w:proofErr w:type="spellEnd"/>
            <w:r w:rsidRPr="000169DA">
              <w:rPr>
                <w:rFonts w:eastAsia="Times New Roman" w:cs="Times New Roman"/>
                <w:color w:val="212529"/>
                <w:szCs w:val="20"/>
                <w:lang w:eastAsia="ru-RU"/>
              </w:rPr>
              <w:t xml:space="preserve"> Ф.Б. </w:t>
            </w:r>
            <w:r w:rsidR="00965D07" w:rsidRPr="000169DA">
              <w:rPr>
                <w:rFonts w:cs="Times New Roman"/>
                <w:szCs w:val="20"/>
              </w:rPr>
              <w:t>Обзор перспективных технологий переработки тяжелой нефти. Вестник Атырауского университета нефти и газа, №1(57)2021, С.63-67</w:t>
            </w:r>
          </w:p>
          <w:p w14:paraId="3F842C60" w14:textId="3F3A69F6" w:rsidR="0096071A" w:rsidRPr="0096071A" w:rsidRDefault="0096071A" w:rsidP="0096071A">
            <w:pPr>
              <w:pStyle w:val="a7"/>
              <w:numPr>
                <w:ilvl w:val="0"/>
                <w:numId w:val="2"/>
              </w:numPr>
              <w:tabs>
                <w:tab w:val="left" w:pos="156"/>
              </w:tabs>
              <w:rPr>
                <w:szCs w:val="20"/>
              </w:rPr>
            </w:pPr>
            <w:proofErr w:type="spellStart"/>
            <w:r>
              <w:rPr>
                <w:rFonts w:cs="Times New Roman"/>
                <w:szCs w:val="20"/>
              </w:rPr>
              <w:t>Карабасова</w:t>
            </w:r>
            <w:proofErr w:type="spellEnd"/>
            <w:r>
              <w:rPr>
                <w:rFonts w:cs="Times New Roman"/>
                <w:szCs w:val="20"/>
              </w:rPr>
              <w:t xml:space="preserve"> Н.А., </w:t>
            </w:r>
            <w:proofErr w:type="spellStart"/>
            <w:r w:rsidRPr="00153CAA">
              <w:rPr>
                <w:szCs w:val="20"/>
              </w:rPr>
              <w:t>Буканова</w:t>
            </w:r>
            <w:proofErr w:type="spellEnd"/>
            <w:r w:rsidRPr="00153CAA">
              <w:rPr>
                <w:szCs w:val="20"/>
              </w:rPr>
              <w:t xml:space="preserve"> А.С., </w:t>
            </w:r>
            <w:proofErr w:type="spellStart"/>
            <w:r w:rsidRPr="00153CAA">
              <w:rPr>
                <w:szCs w:val="20"/>
              </w:rPr>
              <w:t>Мамытов</w:t>
            </w:r>
            <w:proofErr w:type="spellEnd"/>
            <w:r w:rsidRPr="00153CAA">
              <w:rPr>
                <w:szCs w:val="20"/>
              </w:rPr>
              <w:t xml:space="preserve"> К.Ж., </w:t>
            </w:r>
            <w:proofErr w:type="spellStart"/>
            <w:r w:rsidRPr="00153CAA">
              <w:rPr>
                <w:szCs w:val="20"/>
              </w:rPr>
              <w:t>Тналиев</w:t>
            </w:r>
            <w:proofErr w:type="spellEnd"/>
            <w:r w:rsidRPr="00153CAA">
              <w:rPr>
                <w:szCs w:val="20"/>
              </w:rPr>
              <w:t xml:space="preserve"> Е.Р.</w:t>
            </w:r>
            <w:r>
              <w:rPr>
                <w:sz w:val="28"/>
                <w:szCs w:val="28"/>
                <w:lang w:val="kk-KZ"/>
              </w:rPr>
              <w:t xml:space="preserve"> </w:t>
            </w:r>
            <w:r w:rsidRPr="00153CAA">
              <w:rPr>
                <w:szCs w:val="20"/>
                <w:lang w:val="kk-KZ"/>
              </w:rPr>
              <w:t>Перспективы производства специальных марок полипропилена в Атырауской области</w:t>
            </w:r>
            <w:r>
              <w:rPr>
                <w:szCs w:val="20"/>
                <w:lang w:val="kk-KZ"/>
              </w:rPr>
              <w:t>//</w:t>
            </w:r>
            <w:r w:rsidRPr="00153CAA">
              <w:rPr>
                <w:szCs w:val="20"/>
              </w:rPr>
              <w:t xml:space="preserve">Сборник тезисов докладов XV Международной конференции молодых ученых, студентов и аспирантов «Синтез и исследование свойств, модификация и переработка высокомолекулярных соединений» - </w:t>
            </w:r>
            <w:proofErr w:type="spellStart"/>
            <w:r w:rsidRPr="00153CAA">
              <w:rPr>
                <w:szCs w:val="20"/>
              </w:rPr>
              <w:t>Кирпичниковские</w:t>
            </w:r>
            <w:proofErr w:type="spellEnd"/>
            <w:r w:rsidRPr="00153CAA">
              <w:rPr>
                <w:szCs w:val="20"/>
              </w:rPr>
              <w:t xml:space="preserve"> чтения. т.2 с.58-59, 2021 г.</w:t>
            </w:r>
          </w:p>
          <w:p w14:paraId="7980442B" w14:textId="71629D57" w:rsidR="00965D07" w:rsidRPr="000169DA" w:rsidRDefault="00884127" w:rsidP="0096071A">
            <w:pPr>
              <w:pStyle w:val="a7"/>
              <w:keepNext/>
              <w:numPr>
                <w:ilvl w:val="0"/>
                <w:numId w:val="2"/>
              </w:numPr>
              <w:tabs>
                <w:tab w:val="left" w:pos="226"/>
                <w:tab w:val="left" w:pos="436"/>
              </w:tabs>
              <w:snapToGrid w:val="0"/>
              <w:rPr>
                <w:rStyle w:val="normaltextrun"/>
                <w:rFonts w:cs="Times New Roman"/>
                <w:szCs w:val="20"/>
                <w:shd w:val="clear" w:color="auto" w:fill="FFFFFF"/>
              </w:rPr>
            </w:pPr>
            <w:proofErr w:type="spellStart"/>
            <w:r w:rsidRPr="000169DA">
              <w:rPr>
                <w:rFonts w:cs="Times New Roman"/>
                <w:szCs w:val="20"/>
              </w:rPr>
              <w:t>Досмагамбетова</w:t>
            </w:r>
            <w:proofErr w:type="spellEnd"/>
            <w:r w:rsidRPr="000169DA">
              <w:rPr>
                <w:rFonts w:cs="Times New Roman"/>
                <w:szCs w:val="20"/>
              </w:rPr>
              <w:t xml:space="preserve"> М.К.</w:t>
            </w:r>
            <w:r w:rsidRPr="000169DA">
              <w:rPr>
                <w:rFonts w:cs="Times New Roman"/>
                <w:szCs w:val="20"/>
              </w:rPr>
              <w:t xml:space="preserve">, </w:t>
            </w:r>
            <w:r w:rsidRPr="000169DA">
              <w:rPr>
                <w:rFonts w:cs="Times New Roman"/>
                <w:szCs w:val="20"/>
              </w:rPr>
              <w:t>Нурпеисов Б.Р.</w:t>
            </w:r>
            <w:r w:rsidRPr="000169DA">
              <w:rPr>
                <w:rFonts w:cs="Times New Roman"/>
                <w:szCs w:val="20"/>
              </w:rPr>
              <w:t xml:space="preserve">, </w:t>
            </w:r>
            <w:r w:rsidRPr="000169DA">
              <w:rPr>
                <w:rFonts w:cs="Times New Roman"/>
                <w:szCs w:val="20"/>
              </w:rPr>
              <w:t>Базар А.Н.</w:t>
            </w:r>
            <w:r w:rsidRPr="000169DA">
              <w:rPr>
                <w:rFonts w:cs="Times New Roman"/>
                <w:szCs w:val="20"/>
              </w:rPr>
              <w:t xml:space="preserve">, </w:t>
            </w:r>
            <w:proofErr w:type="spellStart"/>
            <w:r w:rsidRPr="000169DA">
              <w:rPr>
                <w:rFonts w:cs="Times New Roman"/>
                <w:szCs w:val="20"/>
              </w:rPr>
              <w:t>Шамбилова</w:t>
            </w:r>
            <w:proofErr w:type="spellEnd"/>
            <w:r w:rsidRPr="000169DA">
              <w:rPr>
                <w:rFonts w:cs="Times New Roman"/>
                <w:szCs w:val="20"/>
              </w:rPr>
              <w:t xml:space="preserve"> Г.К.</w:t>
            </w:r>
            <w:r w:rsidRPr="000169DA">
              <w:rPr>
                <w:rFonts w:cs="Times New Roman"/>
                <w:szCs w:val="20"/>
              </w:rPr>
              <w:t xml:space="preserve">, </w:t>
            </w:r>
            <w:proofErr w:type="spellStart"/>
            <w:r w:rsidRPr="000169DA">
              <w:rPr>
                <w:rFonts w:cs="Times New Roman"/>
                <w:szCs w:val="20"/>
              </w:rPr>
              <w:t>Еслямгалиева</w:t>
            </w:r>
            <w:proofErr w:type="spellEnd"/>
            <w:r w:rsidRPr="000169DA">
              <w:rPr>
                <w:rFonts w:cs="Times New Roman"/>
                <w:szCs w:val="20"/>
              </w:rPr>
              <w:t xml:space="preserve"> А.М.</w:t>
            </w:r>
            <w:r w:rsidRPr="000169DA">
              <w:rPr>
                <w:rFonts w:cs="Times New Roman"/>
                <w:szCs w:val="20"/>
              </w:rPr>
              <w:t xml:space="preserve"> </w:t>
            </w:r>
            <w:proofErr w:type="spellStart"/>
            <w:r w:rsidRPr="000169DA">
              <w:rPr>
                <w:rFonts w:cs="Times New Roman"/>
                <w:szCs w:val="20"/>
              </w:rPr>
              <w:t>Койшиманов</w:t>
            </w:r>
            <w:proofErr w:type="spellEnd"/>
            <w:r w:rsidRPr="000169DA">
              <w:rPr>
                <w:rFonts w:cs="Times New Roman"/>
                <w:szCs w:val="20"/>
              </w:rPr>
              <w:t xml:space="preserve"> А.Б.</w:t>
            </w:r>
            <w:r w:rsidRPr="000169DA">
              <w:rPr>
                <w:rFonts w:cs="Times New Roman"/>
                <w:szCs w:val="20"/>
              </w:rPr>
              <w:t xml:space="preserve">, </w:t>
            </w:r>
            <w:proofErr w:type="spellStart"/>
            <w:r w:rsidRPr="000169DA">
              <w:rPr>
                <w:rFonts w:cs="Times New Roman"/>
                <w:szCs w:val="20"/>
              </w:rPr>
              <w:t>Буканова</w:t>
            </w:r>
            <w:proofErr w:type="spellEnd"/>
            <w:r w:rsidRPr="000169DA">
              <w:rPr>
                <w:rFonts w:cs="Times New Roman"/>
                <w:szCs w:val="20"/>
              </w:rPr>
              <w:t xml:space="preserve"> А.С., </w:t>
            </w:r>
            <w:proofErr w:type="spellStart"/>
            <w:r w:rsidRPr="000169DA">
              <w:rPr>
                <w:rFonts w:cs="Times New Roman"/>
                <w:szCs w:val="20"/>
              </w:rPr>
              <w:t>Кайрлиева</w:t>
            </w:r>
            <w:proofErr w:type="spellEnd"/>
            <w:r w:rsidRPr="000169DA">
              <w:rPr>
                <w:rFonts w:cs="Times New Roman"/>
                <w:szCs w:val="20"/>
              </w:rPr>
              <w:t xml:space="preserve"> </w:t>
            </w:r>
            <w:proofErr w:type="gramStart"/>
            <w:r w:rsidRPr="000169DA">
              <w:rPr>
                <w:rFonts w:cs="Times New Roman"/>
                <w:szCs w:val="20"/>
              </w:rPr>
              <w:t>Ф.Б</w:t>
            </w:r>
            <w:proofErr w:type="gramEnd"/>
            <w:r w:rsidRPr="000169DA">
              <w:rPr>
                <w:rFonts w:cs="Times New Roman"/>
                <w:szCs w:val="20"/>
              </w:rPr>
              <w:t xml:space="preserve"> </w:t>
            </w:r>
            <w:r w:rsidR="00965D07" w:rsidRPr="000169DA">
              <w:rPr>
                <w:rFonts w:cs="Times New Roman"/>
                <w:szCs w:val="20"/>
              </w:rPr>
              <w:t xml:space="preserve">Антигололедный препарат.  </w:t>
            </w:r>
            <w:r w:rsidR="00965D07" w:rsidRPr="000169DA">
              <w:rPr>
                <w:rStyle w:val="normaltextrun"/>
                <w:szCs w:val="20"/>
              </w:rPr>
              <w:t>Патент РК №6318 на полезную модель. 2021/0435.2, 05.05.2021, дата регистр. 13.08.2021</w:t>
            </w:r>
          </w:p>
          <w:p w14:paraId="415F5DB9" w14:textId="660FECE0" w:rsidR="00965D07" w:rsidRPr="000169DA" w:rsidRDefault="00884127" w:rsidP="0096071A">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Fonts w:cs="Times New Roman"/>
                <w:szCs w:val="20"/>
              </w:rPr>
              <w:t>Л.З.Касьянова</w:t>
            </w:r>
            <w:proofErr w:type="spellEnd"/>
            <w:r w:rsidRPr="000169DA">
              <w:rPr>
                <w:rFonts w:cs="Times New Roman"/>
                <w:szCs w:val="20"/>
              </w:rPr>
              <w:t>, А.А.</w:t>
            </w:r>
            <w:r w:rsidRPr="000169DA">
              <w:rPr>
                <w:rFonts w:cs="Times New Roman"/>
                <w:szCs w:val="20"/>
              </w:rPr>
              <w:t xml:space="preserve"> </w:t>
            </w:r>
            <w:proofErr w:type="spellStart"/>
            <w:r w:rsidRPr="000169DA">
              <w:rPr>
                <w:rFonts w:cs="Times New Roman"/>
                <w:szCs w:val="20"/>
              </w:rPr>
              <w:t>Исламутдинова</w:t>
            </w:r>
            <w:proofErr w:type="spellEnd"/>
            <w:r w:rsidRPr="000169DA">
              <w:rPr>
                <w:rFonts w:cs="Times New Roman"/>
                <w:szCs w:val="20"/>
              </w:rPr>
              <w:t>,</w:t>
            </w:r>
            <w:r w:rsidRPr="000169DA">
              <w:rPr>
                <w:rFonts w:cs="Times New Roman"/>
                <w:szCs w:val="20"/>
              </w:rPr>
              <w:t xml:space="preserve"> </w:t>
            </w:r>
            <w:proofErr w:type="spellStart"/>
            <w:r w:rsidRPr="000169DA">
              <w:rPr>
                <w:rFonts w:cs="Times New Roman"/>
                <w:szCs w:val="20"/>
              </w:rPr>
              <w:t>Буканова</w:t>
            </w:r>
            <w:proofErr w:type="spellEnd"/>
            <w:r w:rsidRPr="000169DA">
              <w:rPr>
                <w:rFonts w:cs="Times New Roman"/>
                <w:szCs w:val="20"/>
              </w:rPr>
              <w:t xml:space="preserve"> А.С., </w:t>
            </w:r>
            <w:r w:rsidRPr="000169DA">
              <w:rPr>
                <w:rFonts w:cs="Times New Roman"/>
                <w:szCs w:val="20"/>
              </w:rPr>
              <w:t>Ф.Б.</w:t>
            </w:r>
            <w:r w:rsidRPr="000169DA">
              <w:rPr>
                <w:rFonts w:cs="Times New Roman"/>
                <w:szCs w:val="20"/>
              </w:rPr>
              <w:t xml:space="preserve"> </w:t>
            </w:r>
            <w:proofErr w:type="spellStart"/>
            <w:r w:rsidRPr="000169DA">
              <w:rPr>
                <w:rFonts w:cs="Times New Roman"/>
                <w:szCs w:val="20"/>
              </w:rPr>
              <w:t>Кайрлиева</w:t>
            </w:r>
            <w:proofErr w:type="spellEnd"/>
            <w:r w:rsidRPr="000169DA">
              <w:rPr>
                <w:rFonts w:cs="Times New Roman"/>
                <w:szCs w:val="20"/>
              </w:rPr>
              <w:t xml:space="preserve"> </w:t>
            </w:r>
            <w:r w:rsidR="00965D07" w:rsidRPr="000169DA">
              <w:rPr>
                <w:rFonts w:cs="Times New Roman"/>
                <w:szCs w:val="20"/>
              </w:rPr>
              <w:t xml:space="preserve">Проблемы утилизации отработанных алюмохромовых катализаторов. </w:t>
            </w:r>
            <w:r w:rsidR="00965D07" w:rsidRPr="000169DA">
              <w:rPr>
                <w:szCs w:val="20"/>
              </w:rPr>
              <w:t xml:space="preserve">Сборник трудов </w:t>
            </w:r>
            <w:r w:rsidR="00965D07" w:rsidRPr="000169DA">
              <w:rPr>
                <w:szCs w:val="20"/>
                <w:lang w:val="kk-KZ"/>
              </w:rPr>
              <w:t>ІІІ</w:t>
            </w:r>
            <w:r w:rsidR="00965D07" w:rsidRPr="000169DA">
              <w:rPr>
                <w:szCs w:val="20"/>
              </w:rPr>
              <w:t xml:space="preserve"> Всероссийской НПК. Филиал УГНТУ, </w:t>
            </w:r>
            <w:proofErr w:type="spellStart"/>
            <w:r w:rsidR="00965D07" w:rsidRPr="000169DA">
              <w:rPr>
                <w:szCs w:val="20"/>
              </w:rPr>
              <w:t>г.Стерлитамак</w:t>
            </w:r>
            <w:proofErr w:type="spellEnd"/>
            <w:r w:rsidR="00965D07" w:rsidRPr="000169DA">
              <w:rPr>
                <w:szCs w:val="20"/>
              </w:rPr>
              <w:t>. 16 ноября 2021г. с.33-35</w:t>
            </w:r>
          </w:p>
          <w:p w14:paraId="3A1DB05A" w14:textId="01F20E78" w:rsidR="00CC4BDE" w:rsidRPr="000169DA" w:rsidRDefault="00CC4BDE" w:rsidP="0096071A">
            <w:pPr>
              <w:pStyle w:val="a7"/>
              <w:numPr>
                <w:ilvl w:val="0"/>
                <w:numId w:val="2"/>
              </w:numPr>
              <w:tabs>
                <w:tab w:val="left" w:pos="226"/>
                <w:tab w:val="left" w:pos="436"/>
              </w:tabs>
              <w:rPr>
                <w:rStyle w:val="a6"/>
                <w:rFonts w:cs="Times New Roman"/>
                <w:color w:val="auto"/>
                <w:szCs w:val="20"/>
                <w:u w:val="none"/>
                <w:shd w:val="clear" w:color="auto" w:fill="FFFFFF"/>
              </w:rPr>
            </w:pPr>
            <w:proofErr w:type="spellStart"/>
            <w:r w:rsidRPr="000169DA">
              <w:rPr>
                <w:rFonts w:cs="Times New Roman"/>
                <w:bCs/>
                <w:color w:val="000000"/>
                <w:szCs w:val="20"/>
              </w:rPr>
              <w:t>Буканова</w:t>
            </w:r>
            <w:proofErr w:type="spellEnd"/>
            <w:r w:rsidRPr="000169DA">
              <w:rPr>
                <w:rFonts w:cs="Times New Roman"/>
                <w:bCs/>
                <w:color w:val="000000"/>
                <w:szCs w:val="20"/>
                <w:lang w:val="en-US"/>
              </w:rPr>
              <w:t xml:space="preserve"> </w:t>
            </w:r>
            <w:r w:rsidRPr="000169DA">
              <w:rPr>
                <w:rFonts w:cs="Times New Roman"/>
                <w:bCs/>
                <w:color w:val="000000"/>
                <w:szCs w:val="20"/>
              </w:rPr>
              <w:t>А</w:t>
            </w:r>
            <w:r w:rsidRPr="000169DA">
              <w:rPr>
                <w:rFonts w:cs="Times New Roman"/>
                <w:bCs/>
                <w:color w:val="000000"/>
                <w:szCs w:val="20"/>
                <w:lang w:val="en-US"/>
              </w:rPr>
              <w:t>.</w:t>
            </w:r>
            <w:r w:rsidRPr="000169DA">
              <w:rPr>
                <w:rFonts w:cs="Times New Roman"/>
                <w:bCs/>
                <w:color w:val="000000"/>
                <w:szCs w:val="20"/>
              </w:rPr>
              <w:t>С</w:t>
            </w:r>
            <w:r w:rsidRPr="000169DA">
              <w:rPr>
                <w:rFonts w:cs="Times New Roman"/>
                <w:bCs/>
                <w:color w:val="000000"/>
                <w:szCs w:val="20"/>
                <w:lang w:val="en-US"/>
              </w:rPr>
              <w:t xml:space="preserve">., </w:t>
            </w:r>
            <w:proofErr w:type="spellStart"/>
            <w:r w:rsidRPr="000169DA">
              <w:rPr>
                <w:rFonts w:cs="Times New Roman"/>
                <w:bCs/>
                <w:color w:val="000000"/>
                <w:szCs w:val="20"/>
              </w:rPr>
              <w:t>Кайрлиева</w:t>
            </w:r>
            <w:proofErr w:type="spellEnd"/>
            <w:r w:rsidRPr="000169DA">
              <w:rPr>
                <w:rFonts w:cs="Times New Roman"/>
                <w:bCs/>
                <w:color w:val="000000"/>
                <w:szCs w:val="20"/>
                <w:lang w:val="en-US"/>
              </w:rPr>
              <w:t xml:space="preserve"> </w:t>
            </w:r>
            <w:r w:rsidRPr="000169DA">
              <w:rPr>
                <w:rFonts w:cs="Times New Roman"/>
                <w:bCs/>
                <w:color w:val="000000"/>
                <w:szCs w:val="20"/>
              </w:rPr>
              <w:t>Ф</w:t>
            </w:r>
            <w:r w:rsidRPr="000169DA">
              <w:rPr>
                <w:rFonts w:cs="Times New Roman"/>
                <w:bCs/>
                <w:color w:val="000000"/>
                <w:szCs w:val="20"/>
                <w:lang w:val="en-US"/>
              </w:rPr>
              <w:t>.</w:t>
            </w:r>
            <w:r w:rsidRPr="000169DA">
              <w:rPr>
                <w:rFonts w:cs="Times New Roman"/>
                <w:bCs/>
                <w:color w:val="000000"/>
                <w:szCs w:val="20"/>
              </w:rPr>
              <w:t>Б</w:t>
            </w:r>
            <w:r w:rsidRPr="000169DA">
              <w:rPr>
                <w:rFonts w:cs="Times New Roman"/>
                <w:bCs/>
                <w:color w:val="000000"/>
                <w:szCs w:val="20"/>
                <w:lang w:val="en-US"/>
              </w:rPr>
              <w:t xml:space="preserve">., </w:t>
            </w:r>
            <w:proofErr w:type="spellStart"/>
            <w:r w:rsidRPr="000169DA">
              <w:rPr>
                <w:rFonts w:cs="Times New Roman"/>
                <w:bCs/>
                <w:color w:val="000000"/>
                <w:szCs w:val="20"/>
              </w:rPr>
              <w:t>Буканова</w:t>
            </w:r>
            <w:proofErr w:type="spellEnd"/>
            <w:r w:rsidRPr="000169DA">
              <w:rPr>
                <w:rFonts w:cs="Times New Roman"/>
                <w:bCs/>
                <w:color w:val="000000"/>
                <w:szCs w:val="20"/>
                <w:lang w:val="en-US"/>
              </w:rPr>
              <w:t xml:space="preserve"> </w:t>
            </w:r>
            <w:r w:rsidRPr="000169DA">
              <w:rPr>
                <w:rFonts w:cs="Times New Roman"/>
                <w:bCs/>
                <w:color w:val="000000"/>
                <w:szCs w:val="20"/>
              </w:rPr>
              <w:t>С</w:t>
            </w:r>
            <w:r w:rsidRPr="000169DA">
              <w:rPr>
                <w:rFonts w:cs="Times New Roman"/>
                <w:bCs/>
                <w:color w:val="000000"/>
                <w:szCs w:val="20"/>
                <w:lang w:val="en-US"/>
              </w:rPr>
              <w:t>.</w:t>
            </w:r>
            <w:r w:rsidRPr="000169DA">
              <w:rPr>
                <w:rFonts w:cs="Times New Roman"/>
                <w:bCs/>
                <w:color w:val="000000"/>
                <w:szCs w:val="20"/>
              </w:rPr>
              <w:t>К</w:t>
            </w:r>
            <w:r w:rsidRPr="000169DA">
              <w:rPr>
                <w:rFonts w:cs="Times New Roman"/>
                <w:bCs/>
                <w:color w:val="000000"/>
                <w:szCs w:val="20"/>
                <w:lang w:val="en-US"/>
              </w:rPr>
              <w:t xml:space="preserve">., </w:t>
            </w:r>
            <w:proofErr w:type="spellStart"/>
            <w:r w:rsidRPr="000169DA">
              <w:rPr>
                <w:rFonts w:cs="Times New Roman"/>
                <w:bCs/>
                <w:color w:val="000000"/>
                <w:szCs w:val="20"/>
              </w:rPr>
              <w:t>Карабасова</w:t>
            </w:r>
            <w:proofErr w:type="spellEnd"/>
            <w:r w:rsidRPr="000169DA">
              <w:rPr>
                <w:rFonts w:cs="Times New Roman"/>
                <w:bCs/>
                <w:color w:val="000000"/>
                <w:szCs w:val="20"/>
                <w:lang w:val="en-US"/>
              </w:rPr>
              <w:t xml:space="preserve"> </w:t>
            </w:r>
            <w:r w:rsidRPr="000169DA">
              <w:rPr>
                <w:rFonts w:cs="Times New Roman"/>
                <w:bCs/>
                <w:color w:val="000000"/>
                <w:szCs w:val="20"/>
              </w:rPr>
              <w:t>Н</w:t>
            </w:r>
            <w:r w:rsidRPr="000169DA">
              <w:rPr>
                <w:rFonts w:cs="Times New Roman"/>
                <w:bCs/>
                <w:color w:val="000000"/>
                <w:szCs w:val="20"/>
                <w:lang w:val="en-US"/>
              </w:rPr>
              <w:t>.</w:t>
            </w:r>
            <w:r w:rsidRPr="000169DA">
              <w:rPr>
                <w:rFonts w:cs="Times New Roman"/>
                <w:bCs/>
                <w:color w:val="000000"/>
                <w:szCs w:val="20"/>
              </w:rPr>
              <w:t>А</w:t>
            </w:r>
            <w:r w:rsidRPr="000169DA">
              <w:rPr>
                <w:rFonts w:cs="Times New Roman"/>
                <w:bCs/>
                <w:color w:val="000000"/>
                <w:szCs w:val="20"/>
                <w:lang w:val="en-US"/>
              </w:rPr>
              <w:t xml:space="preserve">., </w:t>
            </w:r>
            <w:proofErr w:type="spellStart"/>
            <w:r w:rsidRPr="000169DA">
              <w:rPr>
                <w:rFonts w:cs="Times New Roman"/>
                <w:bCs/>
                <w:color w:val="000000"/>
                <w:szCs w:val="20"/>
              </w:rPr>
              <w:t>Сакипова</w:t>
            </w:r>
            <w:proofErr w:type="spellEnd"/>
            <w:r w:rsidRPr="000169DA">
              <w:rPr>
                <w:rFonts w:cs="Times New Roman"/>
                <w:bCs/>
                <w:color w:val="000000"/>
                <w:szCs w:val="20"/>
                <w:lang w:val="en-US"/>
              </w:rPr>
              <w:t xml:space="preserve"> </w:t>
            </w:r>
            <w:r w:rsidRPr="000169DA">
              <w:rPr>
                <w:rFonts w:cs="Times New Roman"/>
                <w:bCs/>
                <w:color w:val="000000"/>
                <w:szCs w:val="20"/>
              </w:rPr>
              <w:t>Л</w:t>
            </w:r>
            <w:r w:rsidRPr="000169DA">
              <w:rPr>
                <w:rFonts w:cs="Times New Roman"/>
                <w:bCs/>
                <w:color w:val="000000"/>
                <w:szCs w:val="20"/>
                <w:lang w:val="en-US"/>
              </w:rPr>
              <w:t>.</w:t>
            </w:r>
            <w:r w:rsidRPr="000169DA">
              <w:rPr>
                <w:rFonts w:cs="Times New Roman"/>
                <w:bCs/>
                <w:color w:val="000000"/>
                <w:szCs w:val="20"/>
              </w:rPr>
              <w:t>Б</w:t>
            </w:r>
            <w:r w:rsidRPr="000169DA">
              <w:rPr>
                <w:rFonts w:cs="Times New Roman"/>
                <w:bCs/>
                <w:color w:val="000000"/>
                <w:szCs w:val="20"/>
                <w:lang w:val="en-US"/>
              </w:rPr>
              <w:t xml:space="preserve">. Forecasting the </w:t>
            </w:r>
            <w:proofErr w:type="spellStart"/>
            <w:r w:rsidRPr="000169DA">
              <w:rPr>
                <w:rFonts w:cs="Times New Roman"/>
                <w:bCs/>
                <w:color w:val="000000"/>
                <w:szCs w:val="20"/>
                <w:lang w:val="en-US"/>
              </w:rPr>
              <w:t>guality</w:t>
            </w:r>
            <w:proofErr w:type="spellEnd"/>
            <w:r w:rsidRPr="000169DA">
              <w:rPr>
                <w:rFonts w:cs="Times New Roman"/>
                <w:bCs/>
                <w:color w:val="000000"/>
                <w:szCs w:val="20"/>
                <w:lang w:val="en-US"/>
              </w:rPr>
              <w:t xml:space="preserve"> of mineral oils during oil refining according to the fuel and oil flow chart at Atyrau Refinery. </w:t>
            </w:r>
            <w:r w:rsidRPr="000169DA">
              <w:rPr>
                <w:rFonts w:cs="Times New Roman"/>
                <w:bCs/>
                <w:color w:val="000000"/>
                <w:szCs w:val="20"/>
              </w:rPr>
              <w:t xml:space="preserve">E3S Web </w:t>
            </w:r>
            <w:proofErr w:type="spellStart"/>
            <w:r w:rsidRPr="000169DA">
              <w:rPr>
                <w:rFonts w:cs="Times New Roman"/>
                <w:bCs/>
                <w:color w:val="000000"/>
                <w:szCs w:val="20"/>
              </w:rPr>
              <w:t>Conferences</w:t>
            </w:r>
            <w:proofErr w:type="spellEnd"/>
            <w:r w:rsidRPr="000169DA">
              <w:rPr>
                <w:rFonts w:cs="Times New Roman"/>
                <w:bCs/>
                <w:color w:val="000000"/>
                <w:szCs w:val="20"/>
              </w:rPr>
              <w:t xml:space="preserve"> 288, 01028 (2021) Международный симпозиум «Устойчивая энергетика и энергомашиностроение – 2021: SUSE-2021». </w:t>
            </w:r>
            <w:hyperlink r:id="rId10" w:history="1">
              <w:r w:rsidRPr="000169DA">
                <w:rPr>
                  <w:rStyle w:val="a6"/>
                  <w:rFonts w:cs="Times New Roman"/>
                  <w:bCs/>
                  <w:szCs w:val="20"/>
                </w:rPr>
                <w:t>https://doi.org/10.1051/e3sconf/202128801028</w:t>
              </w:r>
            </w:hyperlink>
          </w:p>
          <w:p w14:paraId="3DEBC947" w14:textId="503DF8D6" w:rsidR="00884127" w:rsidRPr="000169DA" w:rsidRDefault="00884127" w:rsidP="0096071A">
            <w:pPr>
              <w:pStyle w:val="a7"/>
              <w:numPr>
                <w:ilvl w:val="0"/>
                <w:numId w:val="2"/>
              </w:numPr>
              <w:tabs>
                <w:tab w:val="left" w:pos="226"/>
                <w:tab w:val="left" w:pos="436"/>
              </w:tabs>
              <w:rPr>
                <w:rStyle w:val="a6"/>
                <w:rFonts w:cs="Times New Roman"/>
                <w:color w:val="auto"/>
                <w:szCs w:val="20"/>
                <w:u w:val="none"/>
                <w:shd w:val="clear" w:color="auto" w:fill="FFFFFF"/>
              </w:rPr>
            </w:pPr>
            <w:r w:rsidRPr="000169DA">
              <w:rPr>
                <w:rStyle w:val="author"/>
                <w:rFonts w:cs="Times New Roman"/>
                <w:bCs/>
                <w:color w:val="000000"/>
                <w:szCs w:val="20"/>
              </w:rPr>
              <w:t xml:space="preserve">Рафаил </w:t>
            </w:r>
            <w:proofErr w:type="spellStart"/>
            <w:r w:rsidRPr="000169DA">
              <w:rPr>
                <w:rStyle w:val="author"/>
                <w:rFonts w:cs="Times New Roman"/>
                <w:bCs/>
                <w:color w:val="000000"/>
                <w:szCs w:val="20"/>
              </w:rPr>
              <w:t>Мендыбаев</w:t>
            </w:r>
            <w:proofErr w:type="spellEnd"/>
            <w:r w:rsidRPr="000169DA">
              <w:rPr>
                <w:rStyle w:val="author"/>
                <w:szCs w:val="20"/>
              </w:rPr>
              <w:t xml:space="preserve">, </w:t>
            </w:r>
            <w:r w:rsidRPr="000169DA">
              <w:rPr>
                <w:rStyle w:val="author"/>
                <w:rFonts w:cs="Times New Roman"/>
                <w:bCs/>
                <w:color w:val="000000"/>
                <w:szCs w:val="20"/>
              </w:rPr>
              <w:t xml:space="preserve">Нурлан </w:t>
            </w:r>
            <w:proofErr w:type="spellStart"/>
            <w:r w:rsidRPr="000169DA">
              <w:rPr>
                <w:rStyle w:val="author"/>
                <w:rFonts w:cs="Times New Roman"/>
                <w:bCs/>
                <w:color w:val="000000"/>
                <w:szCs w:val="20"/>
              </w:rPr>
              <w:t>Утеулиев</w:t>
            </w:r>
            <w:proofErr w:type="spellEnd"/>
            <w:r w:rsidRPr="000169DA">
              <w:rPr>
                <w:rFonts w:cs="Times New Roman"/>
                <w:bCs/>
                <w:color w:val="000000"/>
                <w:szCs w:val="20"/>
              </w:rPr>
              <w:t>,</w:t>
            </w:r>
            <w:r w:rsidRPr="000169DA">
              <w:rPr>
                <w:rFonts w:cs="Times New Roman"/>
                <w:bCs/>
                <w:color w:val="000000"/>
                <w:szCs w:val="20"/>
              </w:rPr>
              <w:t xml:space="preserve"> </w:t>
            </w:r>
            <w:r w:rsidRPr="000169DA">
              <w:rPr>
                <w:rStyle w:val="author"/>
                <w:rFonts w:cs="Times New Roman"/>
                <w:bCs/>
                <w:color w:val="000000"/>
                <w:szCs w:val="20"/>
              </w:rPr>
              <w:t xml:space="preserve">Диана </w:t>
            </w:r>
            <w:proofErr w:type="spellStart"/>
            <w:r w:rsidRPr="000169DA">
              <w:rPr>
                <w:rStyle w:val="author"/>
                <w:rFonts w:cs="Times New Roman"/>
                <w:bCs/>
                <w:color w:val="000000"/>
                <w:szCs w:val="20"/>
              </w:rPr>
              <w:t>Мендыбаева</w:t>
            </w:r>
            <w:proofErr w:type="spellEnd"/>
            <w:r w:rsidRPr="000169DA">
              <w:rPr>
                <w:rFonts w:cs="Times New Roman"/>
                <w:bCs/>
                <w:color w:val="000000"/>
                <w:szCs w:val="20"/>
              </w:rPr>
              <w:t>,</w:t>
            </w:r>
            <w:r w:rsidRPr="000169DA">
              <w:rPr>
                <w:rFonts w:cs="Times New Roman"/>
                <w:bCs/>
                <w:color w:val="000000"/>
                <w:szCs w:val="20"/>
              </w:rPr>
              <w:t xml:space="preserve"> </w:t>
            </w:r>
            <w:proofErr w:type="spellStart"/>
            <w:r w:rsidRPr="000169DA">
              <w:rPr>
                <w:rStyle w:val="author"/>
                <w:rFonts w:cs="Times New Roman"/>
                <w:bCs/>
                <w:color w:val="000000"/>
                <w:szCs w:val="20"/>
              </w:rPr>
              <w:t>Сайранбек</w:t>
            </w:r>
            <w:proofErr w:type="spellEnd"/>
            <w:r w:rsidRPr="000169DA">
              <w:rPr>
                <w:rStyle w:val="author"/>
                <w:rFonts w:cs="Times New Roman"/>
                <w:bCs/>
                <w:color w:val="000000"/>
                <w:szCs w:val="20"/>
              </w:rPr>
              <w:t xml:space="preserve"> Ахметов</w:t>
            </w:r>
            <w:r w:rsidRPr="000169DA">
              <w:rPr>
                <w:rStyle w:val="author"/>
                <w:rFonts w:cs="Times New Roman"/>
                <w:bCs/>
                <w:color w:val="000000"/>
                <w:szCs w:val="20"/>
              </w:rPr>
              <w:t>,</w:t>
            </w:r>
            <w:r w:rsidRPr="000169DA">
              <w:rPr>
                <w:rStyle w:val="author"/>
                <w:szCs w:val="20"/>
              </w:rPr>
              <w:t xml:space="preserve"> Айгуль </w:t>
            </w:r>
            <w:proofErr w:type="spellStart"/>
            <w:r w:rsidRPr="000169DA">
              <w:rPr>
                <w:rStyle w:val="author"/>
                <w:szCs w:val="20"/>
              </w:rPr>
              <w:t>Буканова</w:t>
            </w:r>
            <w:proofErr w:type="spellEnd"/>
            <w:r w:rsidRPr="000169DA">
              <w:rPr>
                <w:rStyle w:val="author"/>
              </w:rPr>
              <w:t>.</w:t>
            </w:r>
            <w:r w:rsidRPr="000169DA">
              <w:rPr>
                <w:rFonts w:cs="Times New Roman"/>
                <w:color w:val="000000"/>
                <w:szCs w:val="20"/>
              </w:rPr>
              <w:t xml:space="preserve"> </w:t>
            </w:r>
            <w:r w:rsidR="00965D07" w:rsidRPr="000169DA">
              <w:rPr>
                <w:rFonts w:cs="Times New Roman"/>
                <w:color w:val="000000"/>
                <w:szCs w:val="20"/>
                <w:lang w:val="en-US"/>
              </w:rPr>
              <w:t>Method</w:t>
            </w:r>
            <w:r w:rsidR="00965D07" w:rsidRPr="000169DA">
              <w:rPr>
                <w:rFonts w:cs="Times New Roman"/>
                <w:color w:val="000000"/>
                <w:szCs w:val="20"/>
              </w:rPr>
              <w:t xml:space="preserve"> </w:t>
            </w:r>
            <w:r w:rsidR="00965D07" w:rsidRPr="000169DA">
              <w:rPr>
                <w:rFonts w:cs="Times New Roman"/>
                <w:color w:val="000000"/>
                <w:szCs w:val="20"/>
                <w:lang w:val="en-US"/>
              </w:rPr>
              <w:t>for</w:t>
            </w:r>
            <w:r w:rsidR="00965D07" w:rsidRPr="000169DA">
              <w:rPr>
                <w:rFonts w:cs="Times New Roman"/>
                <w:color w:val="000000"/>
                <w:szCs w:val="20"/>
              </w:rPr>
              <w:t xml:space="preserve"> </w:t>
            </w:r>
            <w:r w:rsidR="00965D07" w:rsidRPr="000169DA">
              <w:rPr>
                <w:rFonts w:cs="Times New Roman"/>
                <w:color w:val="000000"/>
                <w:szCs w:val="20"/>
                <w:lang w:val="en-US"/>
              </w:rPr>
              <w:t>producing</w:t>
            </w:r>
            <w:r w:rsidR="00965D07" w:rsidRPr="000169DA">
              <w:rPr>
                <w:rFonts w:cs="Times New Roman"/>
                <w:color w:val="000000"/>
                <w:szCs w:val="20"/>
              </w:rPr>
              <w:t xml:space="preserve"> </w:t>
            </w:r>
            <w:r w:rsidR="00965D07" w:rsidRPr="000169DA">
              <w:rPr>
                <w:rFonts w:cs="Times New Roman"/>
                <w:color w:val="000000"/>
                <w:szCs w:val="20"/>
                <w:lang w:val="en-US"/>
              </w:rPr>
              <w:t>low</w:t>
            </w:r>
            <w:r w:rsidR="00965D07" w:rsidRPr="000169DA">
              <w:rPr>
                <w:rFonts w:cs="Times New Roman"/>
                <w:color w:val="000000"/>
                <w:szCs w:val="20"/>
              </w:rPr>
              <w:t>-</w:t>
            </w:r>
            <w:r w:rsidR="00965D07" w:rsidRPr="000169DA">
              <w:rPr>
                <w:rFonts w:cs="Times New Roman"/>
                <w:color w:val="000000"/>
                <w:szCs w:val="20"/>
                <w:lang w:val="en-US"/>
              </w:rPr>
              <w:t>viscosity</w:t>
            </w:r>
            <w:r w:rsidR="00965D07" w:rsidRPr="000169DA">
              <w:rPr>
                <w:rFonts w:cs="Times New Roman"/>
                <w:color w:val="000000"/>
                <w:szCs w:val="20"/>
              </w:rPr>
              <w:t xml:space="preserve"> </w:t>
            </w:r>
            <w:r w:rsidR="00965D07" w:rsidRPr="000169DA">
              <w:rPr>
                <w:rFonts w:cs="Times New Roman"/>
                <w:color w:val="000000"/>
                <w:szCs w:val="20"/>
                <w:lang w:val="en-US"/>
              </w:rPr>
              <w:t>marine</w:t>
            </w:r>
            <w:r w:rsidR="00965D07" w:rsidRPr="000169DA">
              <w:rPr>
                <w:rFonts w:cs="Times New Roman"/>
                <w:color w:val="000000"/>
                <w:szCs w:val="20"/>
              </w:rPr>
              <w:t xml:space="preserve"> </w:t>
            </w:r>
            <w:r w:rsidR="00965D07" w:rsidRPr="000169DA">
              <w:rPr>
                <w:rFonts w:cs="Times New Roman"/>
                <w:color w:val="000000"/>
                <w:szCs w:val="20"/>
                <w:lang w:val="en-US"/>
              </w:rPr>
              <w:t>fuel</w:t>
            </w:r>
            <w:r w:rsidR="00965D07" w:rsidRPr="000169DA">
              <w:rPr>
                <w:rFonts w:cs="Times New Roman"/>
                <w:color w:val="000000"/>
                <w:szCs w:val="20"/>
              </w:rPr>
              <w:t xml:space="preserve"> </w:t>
            </w:r>
            <w:r w:rsidR="00965D07" w:rsidRPr="000169DA">
              <w:rPr>
                <w:rFonts w:cs="Times New Roman"/>
                <w:color w:val="000000"/>
                <w:szCs w:val="20"/>
                <w:lang w:val="en-US"/>
              </w:rPr>
              <w:t>oil</w:t>
            </w:r>
            <w:r w:rsidR="00965D07" w:rsidRPr="000169DA">
              <w:rPr>
                <w:rFonts w:cs="Times New Roman"/>
                <w:color w:val="000000"/>
                <w:szCs w:val="20"/>
              </w:rPr>
              <w:t xml:space="preserve">. Международный симпозиум «Устойчивая энергетика и энергомашиностроение – 2021: </w:t>
            </w:r>
            <w:r w:rsidR="00965D07" w:rsidRPr="000169DA">
              <w:rPr>
                <w:rFonts w:cs="Times New Roman"/>
                <w:color w:val="000000"/>
                <w:szCs w:val="20"/>
                <w:lang w:val="en-US"/>
              </w:rPr>
              <w:t>SUSE</w:t>
            </w:r>
            <w:r w:rsidR="00965D07" w:rsidRPr="000169DA">
              <w:rPr>
                <w:rFonts w:cs="Times New Roman"/>
                <w:color w:val="000000"/>
                <w:szCs w:val="20"/>
              </w:rPr>
              <w:t xml:space="preserve">-2021» </w:t>
            </w:r>
            <w:r w:rsidR="00965D07" w:rsidRPr="000169DA">
              <w:rPr>
                <w:rFonts w:eastAsia="ArialUnicodeMS" w:cs="Times New Roman"/>
                <w:szCs w:val="20"/>
              </w:rPr>
              <w:t xml:space="preserve">E3S Web </w:t>
            </w:r>
            <w:proofErr w:type="spellStart"/>
            <w:r w:rsidR="00965D07" w:rsidRPr="000169DA">
              <w:rPr>
                <w:rFonts w:eastAsia="ArialUnicodeMS" w:cs="Times New Roman"/>
                <w:szCs w:val="20"/>
              </w:rPr>
              <w:t>of</w:t>
            </w:r>
            <w:proofErr w:type="spellEnd"/>
            <w:r w:rsidR="00965D07" w:rsidRPr="000169DA">
              <w:rPr>
                <w:rFonts w:eastAsia="ArialUnicodeMS" w:cs="Times New Roman"/>
                <w:szCs w:val="20"/>
              </w:rPr>
              <w:t xml:space="preserve"> </w:t>
            </w:r>
            <w:proofErr w:type="spellStart"/>
            <w:r w:rsidR="00965D07" w:rsidRPr="000169DA">
              <w:rPr>
                <w:rFonts w:eastAsia="ArialUnicodeMS" w:cs="Times New Roman"/>
                <w:szCs w:val="20"/>
              </w:rPr>
              <w:t>Conferences</w:t>
            </w:r>
            <w:proofErr w:type="spellEnd"/>
            <w:r w:rsidR="00965D07" w:rsidRPr="000169DA">
              <w:rPr>
                <w:rFonts w:eastAsia="ArialUnicodeMS" w:cs="Times New Roman"/>
                <w:szCs w:val="20"/>
              </w:rPr>
              <w:t xml:space="preserve"> (2021), 288, 01028. </w:t>
            </w:r>
            <w:r w:rsidR="00965D07" w:rsidRPr="000169DA">
              <w:rPr>
                <w:rFonts w:cs="Times New Roman"/>
                <w:szCs w:val="20"/>
                <w:lang w:val="en-US"/>
              </w:rPr>
              <w:t xml:space="preserve">International Symposium “Sustainable Energy and Power Engineering 2021” (SUSE-2021. </w:t>
            </w:r>
            <w:hyperlink r:id="rId11" w:history="1">
              <w:r w:rsidRPr="000169DA">
                <w:rPr>
                  <w:rStyle w:val="a6"/>
                  <w:rFonts w:cs="Times New Roman"/>
                  <w:bCs/>
                  <w:szCs w:val="20"/>
                </w:rPr>
                <w:t>https://doi.org/10.1051/e3sconf/202128801028</w:t>
              </w:r>
            </w:hyperlink>
          </w:p>
          <w:p w14:paraId="69233801" w14:textId="239AAE1D" w:rsidR="00965D07" w:rsidRPr="0096071A" w:rsidRDefault="00884127" w:rsidP="0096071A">
            <w:pPr>
              <w:pStyle w:val="a7"/>
              <w:numPr>
                <w:ilvl w:val="0"/>
                <w:numId w:val="2"/>
              </w:numPr>
              <w:tabs>
                <w:tab w:val="left" w:pos="226"/>
                <w:tab w:val="left" w:pos="436"/>
              </w:tabs>
              <w:rPr>
                <w:rFonts w:cs="Times New Roman"/>
                <w:szCs w:val="20"/>
                <w:shd w:val="clear" w:color="auto" w:fill="FFFFFF"/>
                <w:lang w:val="en-US"/>
              </w:rPr>
            </w:pPr>
            <w:proofErr w:type="spellStart"/>
            <w:r w:rsidRPr="000169DA">
              <w:rPr>
                <w:rFonts w:cs="Times New Roman"/>
                <w:szCs w:val="20"/>
                <w:lang w:val="en-US"/>
              </w:rPr>
              <w:t>Saginayev</w:t>
            </w:r>
            <w:proofErr w:type="spellEnd"/>
            <w:r w:rsidRPr="000169DA">
              <w:rPr>
                <w:rFonts w:cs="Times New Roman"/>
                <w:szCs w:val="20"/>
                <w:lang w:val="en-US"/>
              </w:rPr>
              <w:t xml:space="preserve"> A.</w:t>
            </w:r>
            <w:r w:rsidRPr="000169DA">
              <w:rPr>
                <w:rFonts w:cs="Times New Roman"/>
                <w:szCs w:val="20"/>
                <w:lang w:val="en-US"/>
              </w:rPr>
              <w:t xml:space="preserve">, </w:t>
            </w:r>
            <w:r w:rsidRPr="000169DA">
              <w:rPr>
                <w:rFonts w:cs="Times New Roman"/>
                <w:szCs w:val="20"/>
                <w:lang w:val="kk-KZ"/>
              </w:rPr>
              <w:t xml:space="preserve">Bukanova А.С., </w:t>
            </w:r>
            <w:proofErr w:type="spellStart"/>
            <w:r w:rsidRPr="000169DA">
              <w:rPr>
                <w:rFonts w:cs="Times New Roman"/>
                <w:szCs w:val="20"/>
                <w:lang w:val="en-US"/>
              </w:rPr>
              <w:t>Kairlieva</w:t>
            </w:r>
            <w:proofErr w:type="spellEnd"/>
            <w:r w:rsidRPr="000169DA">
              <w:rPr>
                <w:rFonts w:cs="Times New Roman"/>
                <w:szCs w:val="20"/>
                <w:lang w:val="en-US"/>
              </w:rPr>
              <w:t xml:space="preserve"> F.,</w:t>
            </w:r>
            <w:r w:rsidRPr="000169DA">
              <w:rPr>
                <w:rFonts w:cs="Times New Roman"/>
                <w:szCs w:val="20"/>
                <w:lang w:val="en-US"/>
              </w:rPr>
              <w:t xml:space="preserve"> </w:t>
            </w:r>
            <w:proofErr w:type="spellStart"/>
            <w:r w:rsidRPr="000169DA">
              <w:rPr>
                <w:rFonts w:cs="Times New Roman"/>
                <w:szCs w:val="20"/>
                <w:lang w:val="en-US"/>
              </w:rPr>
              <w:t>Bukanova</w:t>
            </w:r>
            <w:proofErr w:type="spellEnd"/>
            <w:r w:rsidRPr="000169DA">
              <w:rPr>
                <w:rFonts w:cs="Times New Roman"/>
                <w:szCs w:val="20"/>
                <w:lang w:val="en-US"/>
              </w:rPr>
              <w:t xml:space="preserve"> </w:t>
            </w:r>
            <w:proofErr w:type="gramStart"/>
            <w:r w:rsidRPr="000169DA">
              <w:rPr>
                <w:rFonts w:cs="Times New Roman"/>
                <w:szCs w:val="20"/>
                <w:lang w:val="en-US"/>
              </w:rPr>
              <w:t>S.,</w:t>
            </w:r>
            <w:proofErr w:type="spellStart"/>
            <w:r w:rsidRPr="000169DA">
              <w:rPr>
                <w:rFonts w:cs="Times New Roman"/>
                <w:szCs w:val="20"/>
                <w:lang w:val="en-US"/>
              </w:rPr>
              <w:t>Karabasova</w:t>
            </w:r>
            <w:proofErr w:type="spellEnd"/>
            <w:proofErr w:type="gramEnd"/>
            <w:r w:rsidRPr="000169DA">
              <w:rPr>
                <w:rFonts w:cs="Times New Roman"/>
                <w:szCs w:val="20"/>
                <w:lang w:val="en-US"/>
              </w:rPr>
              <w:t xml:space="preserve"> N.</w:t>
            </w:r>
            <w:r w:rsidRPr="000169DA">
              <w:rPr>
                <w:rFonts w:cs="Times New Roman"/>
                <w:sz w:val="24"/>
                <w:szCs w:val="24"/>
                <w:lang w:val="en-US"/>
              </w:rPr>
              <w:t xml:space="preserve"> </w:t>
            </w:r>
            <w:r w:rsidR="00965D07" w:rsidRPr="000169DA">
              <w:rPr>
                <w:rFonts w:cs="Times New Roman"/>
                <w:szCs w:val="20"/>
                <w:lang w:val="en-US"/>
              </w:rPr>
              <w:t xml:space="preserve">Geometrical Structure of 1-Vinyl-, 2-Vinyl- and 2-Methylenadamantanes and Their Electronic Characteristic According to the Diet. </w:t>
            </w:r>
            <w:r w:rsidR="00965D07" w:rsidRPr="000169DA">
              <w:rPr>
                <w:rFonts w:cs="Times New Roman"/>
                <w:bCs/>
                <w:szCs w:val="20"/>
                <w:lang w:val="en-IN" w:eastAsia="en-IN"/>
              </w:rPr>
              <w:t xml:space="preserve">9th International Conference on Catalysis and Chemical Engineering | </w:t>
            </w:r>
            <w:r w:rsidR="00965D07" w:rsidRPr="000169DA">
              <w:rPr>
                <w:rFonts w:cs="Times New Roman"/>
                <w:bCs/>
                <w:szCs w:val="20"/>
                <w:lang w:val="en-US"/>
              </w:rPr>
              <w:t>November 17,</w:t>
            </w:r>
            <w:r w:rsidR="00965D07" w:rsidRPr="000169DA">
              <w:rPr>
                <w:rFonts w:cs="Times New Roman"/>
                <w:bCs/>
                <w:szCs w:val="20"/>
                <w:lang w:val="en-IN" w:eastAsia="en-IN"/>
              </w:rPr>
              <w:t xml:space="preserve"> 2021</w:t>
            </w:r>
          </w:p>
          <w:p w14:paraId="0016629C" w14:textId="75D1A681" w:rsidR="0096071A" w:rsidRPr="000169DA" w:rsidRDefault="0096071A" w:rsidP="0096071A">
            <w:pPr>
              <w:pStyle w:val="a7"/>
              <w:numPr>
                <w:ilvl w:val="0"/>
                <w:numId w:val="2"/>
              </w:numPr>
              <w:tabs>
                <w:tab w:val="left" w:pos="226"/>
                <w:tab w:val="left" w:pos="436"/>
              </w:tabs>
              <w:rPr>
                <w:rFonts w:cs="Times New Roman"/>
                <w:szCs w:val="20"/>
                <w:shd w:val="clear" w:color="auto" w:fill="FFFFFF"/>
                <w:lang w:val="en-US"/>
              </w:rPr>
            </w:pPr>
            <w:proofErr w:type="spellStart"/>
            <w:r w:rsidRPr="00C92016">
              <w:rPr>
                <w:rFonts w:cs="Times New Roman"/>
                <w:bCs/>
                <w:color w:val="000000"/>
                <w:szCs w:val="20"/>
              </w:rPr>
              <w:t>А.Т.Адилова</w:t>
            </w:r>
            <w:proofErr w:type="spellEnd"/>
            <w:r w:rsidRPr="00C92016">
              <w:rPr>
                <w:rFonts w:cs="Times New Roman"/>
                <w:bCs/>
                <w:color w:val="000000"/>
                <w:szCs w:val="20"/>
              </w:rPr>
              <w:t xml:space="preserve">, Н.А. </w:t>
            </w:r>
            <w:proofErr w:type="spellStart"/>
            <w:r w:rsidRPr="00C92016">
              <w:rPr>
                <w:rFonts w:cs="Times New Roman"/>
                <w:bCs/>
                <w:color w:val="000000"/>
                <w:szCs w:val="20"/>
              </w:rPr>
              <w:t>Карабасова</w:t>
            </w:r>
            <w:proofErr w:type="spellEnd"/>
            <w:r w:rsidRPr="00C92016">
              <w:rPr>
                <w:rFonts w:cs="Times New Roman"/>
                <w:bCs/>
                <w:color w:val="000000"/>
                <w:szCs w:val="20"/>
              </w:rPr>
              <w:t xml:space="preserve">, </w:t>
            </w:r>
            <w:proofErr w:type="spellStart"/>
            <w:r w:rsidRPr="00C92016">
              <w:rPr>
                <w:rFonts w:cs="Times New Roman"/>
                <w:bCs/>
                <w:color w:val="000000"/>
                <w:szCs w:val="20"/>
              </w:rPr>
              <w:t>А.С.Буканова</w:t>
            </w:r>
            <w:proofErr w:type="spellEnd"/>
            <w:r w:rsidRPr="00C92016">
              <w:rPr>
                <w:rFonts w:cs="Times New Roman"/>
                <w:bCs/>
                <w:color w:val="000000"/>
                <w:szCs w:val="20"/>
              </w:rPr>
              <w:t xml:space="preserve">, </w:t>
            </w:r>
            <w:proofErr w:type="spellStart"/>
            <w:r w:rsidRPr="00C92016">
              <w:rPr>
                <w:rFonts w:cs="Times New Roman"/>
                <w:bCs/>
                <w:color w:val="000000"/>
                <w:szCs w:val="20"/>
              </w:rPr>
              <w:t>Ф.Б.Кайрлиева</w:t>
            </w:r>
            <w:proofErr w:type="spellEnd"/>
            <w:r w:rsidRPr="00C92016">
              <w:rPr>
                <w:rFonts w:cs="Times New Roman"/>
                <w:bCs/>
                <w:color w:val="000000"/>
                <w:szCs w:val="20"/>
              </w:rPr>
              <w:t xml:space="preserve"> Обзор достижений в современных методах </w:t>
            </w:r>
            <w:proofErr w:type="spellStart"/>
            <w:r w:rsidRPr="00C92016">
              <w:rPr>
                <w:rFonts w:cs="Times New Roman"/>
                <w:bCs/>
                <w:color w:val="000000"/>
                <w:szCs w:val="20"/>
              </w:rPr>
              <w:t>деэмульсификации</w:t>
            </w:r>
            <w:proofErr w:type="spellEnd"/>
            <w:r w:rsidRPr="00C92016">
              <w:rPr>
                <w:rFonts w:cs="Times New Roman"/>
                <w:bCs/>
                <w:color w:val="000000"/>
                <w:szCs w:val="20"/>
              </w:rPr>
              <w:t xml:space="preserve"> нефтяной эмульсии Вестник Атырауского университета нефти и газа им. </w:t>
            </w:r>
            <w:proofErr w:type="spellStart"/>
            <w:r w:rsidRPr="00C92016">
              <w:rPr>
                <w:rFonts w:cs="Times New Roman"/>
                <w:bCs/>
                <w:color w:val="000000"/>
                <w:szCs w:val="20"/>
              </w:rPr>
              <w:t>С.Утебаева</w:t>
            </w:r>
            <w:proofErr w:type="spellEnd"/>
            <w:r w:rsidRPr="00C92016">
              <w:rPr>
                <w:rFonts w:cs="Times New Roman"/>
                <w:bCs/>
                <w:color w:val="000000"/>
                <w:szCs w:val="20"/>
              </w:rPr>
              <w:t>, № 4(60) 2021 с.38-43</w:t>
            </w:r>
          </w:p>
          <w:p w14:paraId="16BCA54A" w14:textId="237A470A" w:rsidR="00965D07" w:rsidRPr="000169DA" w:rsidRDefault="00884127" w:rsidP="0096071A">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Fonts w:cs="Times New Roman"/>
                <w:bCs/>
                <w:szCs w:val="20"/>
                <w:shd w:val="clear" w:color="auto" w:fill="FFFFFF"/>
                <w:lang w:eastAsia="en-IN"/>
              </w:rPr>
              <w:t>Буканова</w:t>
            </w:r>
            <w:proofErr w:type="spellEnd"/>
            <w:r w:rsidRPr="000169DA">
              <w:rPr>
                <w:rFonts w:cs="Times New Roman"/>
                <w:bCs/>
                <w:szCs w:val="20"/>
                <w:shd w:val="clear" w:color="auto" w:fill="FFFFFF"/>
                <w:lang w:eastAsia="en-IN"/>
              </w:rPr>
              <w:t xml:space="preserve"> А.С., </w:t>
            </w:r>
            <w:r w:rsidRPr="000169DA">
              <w:rPr>
                <w:rFonts w:cs="Times New Roman"/>
                <w:szCs w:val="20"/>
                <w:lang w:val="kk-KZ"/>
              </w:rPr>
              <w:t>Кайрлиева Ф.Б.</w:t>
            </w:r>
            <w:r w:rsidRPr="000169DA">
              <w:rPr>
                <w:rFonts w:cs="Times New Roman"/>
                <w:szCs w:val="20"/>
                <w:lang w:val="kk-KZ"/>
              </w:rPr>
              <w:t xml:space="preserve">, </w:t>
            </w:r>
            <w:r w:rsidRPr="000169DA">
              <w:rPr>
                <w:rFonts w:cs="Times New Roman"/>
                <w:szCs w:val="20"/>
                <w:lang w:val="kk-KZ"/>
              </w:rPr>
              <w:t>Карабасова Н.А.</w:t>
            </w:r>
            <w:r w:rsidRPr="000169DA">
              <w:rPr>
                <w:rFonts w:cs="Times New Roman"/>
                <w:szCs w:val="20"/>
                <w:lang w:val="kk-KZ"/>
              </w:rPr>
              <w:t xml:space="preserve">, </w:t>
            </w:r>
            <w:r w:rsidRPr="000169DA">
              <w:rPr>
                <w:rFonts w:cs="Times New Roman"/>
                <w:szCs w:val="20"/>
                <w:lang w:val="kk-KZ"/>
              </w:rPr>
              <w:t>Сакипова Л.Б.</w:t>
            </w:r>
            <w:r w:rsidRPr="000169DA">
              <w:rPr>
                <w:rFonts w:cs="Times New Roman"/>
                <w:szCs w:val="20"/>
                <w:lang w:val="kk-KZ"/>
              </w:rPr>
              <w:t xml:space="preserve">, </w:t>
            </w:r>
            <w:r w:rsidRPr="000169DA">
              <w:rPr>
                <w:rFonts w:cs="Times New Roman"/>
                <w:szCs w:val="20"/>
                <w:lang w:val="kk-KZ"/>
              </w:rPr>
              <w:t xml:space="preserve">Панченко </w:t>
            </w:r>
            <w:proofErr w:type="gramStart"/>
            <w:r w:rsidRPr="000169DA">
              <w:rPr>
                <w:rFonts w:cs="Times New Roman"/>
                <w:szCs w:val="20"/>
                <w:lang w:val="kk-KZ"/>
              </w:rPr>
              <w:t>О.Ю</w:t>
            </w:r>
            <w:proofErr w:type="gramEnd"/>
            <w:r w:rsidRPr="000169DA">
              <w:rPr>
                <w:rFonts w:cs="Times New Roman"/>
                <w:szCs w:val="20"/>
              </w:rPr>
              <w:t xml:space="preserve"> </w:t>
            </w:r>
            <w:r w:rsidR="00965D07" w:rsidRPr="000169DA">
              <w:rPr>
                <w:rFonts w:cs="Times New Roman"/>
                <w:szCs w:val="20"/>
              </w:rPr>
              <w:t xml:space="preserve">Перспективы использования попутного нефтяного газа как сырья для нефтехимии в Казахстане. </w:t>
            </w:r>
            <w:r w:rsidR="00965D07" w:rsidRPr="000169DA">
              <w:rPr>
                <w:rFonts w:cs="Times New Roman"/>
                <w:color w:val="000000"/>
                <w:szCs w:val="20"/>
              </w:rPr>
              <w:t xml:space="preserve">Сборник материалов </w:t>
            </w:r>
            <w:r w:rsidR="00965D07" w:rsidRPr="000169DA">
              <w:rPr>
                <w:rFonts w:cs="Times New Roman"/>
                <w:color w:val="000000"/>
                <w:szCs w:val="20"/>
                <w:lang w:val="en-US"/>
              </w:rPr>
              <w:t>XIV</w:t>
            </w:r>
            <w:r w:rsidR="00965D07" w:rsidRPr="000169DA">
              <w:rPr>
                <w:rFonts w:cs="Times New Roman"/>
                <w:color w:val="000000"/>
                <w:szCs w:val="20"/>
              </w:rPr>
              <w:t xml:space="preserve"> Международных научных </w:t>
            </w:r>
            <w:proofErr w:type="spellStart"/>
            <w:r w:rsidR="00965D07" w:rsidRPr="000169DA">
              <w:rPr>
                <w:rFonts w:cs="Times New Roman"/>
                <w:color w:val="000000"/>
                <w:szCs w:val="20"/>
              </w:rPr>
              <w:t>Надировских</w:t>
            </w:r>
            <w:proofErr w:type="spellEnd"/>
            <w:r w:rsidR="00965D07" w:rsidRPr="000169DA">
              <w:rPr>
                <w:rFonts w:cs="Times New Roman"/>
                <w:color w:val="000000"/>
                <w:szCs w:val="20"/>
              </w:rPr>
              <w:t xml:space="preserve"> чтений «Яркий пример преемственности </w:t>
            </w:r>
            <w:r w:rsidR="00965D07" w:rsidRPr="000169DA">
              <w:rPr>
                <w:rFonts w:cs="Times New Roman"/>
                <w:color w:val="000000"/>
                <w:szCs w:val="20"/>
              </w:rPr>
              <w:lastRenderedPageBreak/>
              <w:t xml:space="preserve">научных традиций и верности </w:t>
            </w:r>
            <w:proofErr w:type="spellStart"/>
            <w:r w:rsidR="00965D07" w:rsidRPr="000169DA">
              <w:rPr>
                <w:rFonts w:cs="Times New Roman"/>
                <w:color w:val="000000"/>
                <w:szCs w:val="20"/>
              </w:rPr>
              <w:t>професссии</w:t>
            </w:r>
            <w:proofErr w:type="spellEnd"/>
            <w:r w:rsidR="00965D07" w:rsidRPr="000169DA">
              <w:rPr>
                <w:rFonts w:cs="Times New Roman"/>
                <w:color w:val="000000"/>
                <w:szCs w:val="20"/>
              </w:rPr>
              <w:t xml:space="preserve">», посвященных 90-летию Академика НАН РК, выдающемуся ученому, основателю научной школы нефтехимии Казахстана Надирову Надиру </w:t>
            </w:r>
            <w:proofErr w:type="spellStart"/>
            <w:r w:rsidR="00965D07" w:rsidRPr="000169DA">
              <w:rPr>
                <w:rFonts w:cs="Times New Roman"/>
                <w:color w:val="000000"/>
                <w:szCs w:val="20"/>
              </w:rPr>
              <w:t>Каримовичу</w:t>
            </w:r>
            <w:proofErr w:type="spellEnd"/>
            <w:r w:rsidR="00965D07" w:rsidRPr="000169DA">
              <w:rPr>
                <w:rFonts w:cs="Times New Roman"/>
                <w:color w:val="000000"/>
                <w:szCs w:val="20"/>
              </w:rPr>
              <w:t>. С.171-177, 25.02.2022г.</w:t>
            </w:r>
          </w:p>
          <w:p w14:paraId="7EF20444" w14:textId="23A05E4A" w:rsidR="00965D07" w:rsidRPr="000169DA" w:rsidRDefault="00884127" w:rsidP="0096071A">
            <w:pPr>
              <w:pStyle w:val="a7"/>
              <w:keepNext/>
              <w:numPr>
                <w:ilvl w:val="0"/>
                <w:numId w:val="2"/>
              </w:numPr>
              <w:tabs>
                <w:tab w:val="left" w:pos="226"/>
                <w:tab w:val="left" w:pos="436"/>
              </w:tabs>
              <w:snapToGrid w:val="0"/>
              <w:rPr>
                <w:rFonts w:cs="Times New Roman"/>
                <w:szCs w:val="20"/>
                <w:shd w:val="clear" w:color="auto" w:fill="FFFFFF"/>
              </w:rPr>
            </w:pPr>
            <w:r w:rsidRPr="000169DA">
              <w:rPr>
                <w:rFonts w:cs="Times New Roman"/>
                <w:szCs w:val="20"/>
                <w:lang w:val="kk-KZ"/>
              </w:rPr>
              <w:t>Алмагамбетова М.Ж</w:t>
            </w:r>
            <w:r w:rsidRPr="000169DA">
              <w:rPr>
                <w:rFonts w:cs="Times New Roman"/>
                <w:szCs w:val="20"/>
                <w:lang w:val="kk-KZ"/>
              </w:rPr>
              <w:t xml:space="preserve">., Буканова А.С., </w:t>
            </w:r>
            <w:r w:rsidRPr="000169DA">
              <w:rPr>
                <w:rFonts w:cs="Times New Roman"/>
                <w:szCs w:val="20"/>
                <w:lang w:val="kk-KZ"/>
              </w:rPr>
              <w:t>Кыдырбай Н.Б.</w:t>
            </w:r>
            <w:r w:rsidRPr="000169DA">
              <w:rPr>
                <w:rFonts w:cs="Times New Roman"/>
                <w:sz w:val="24"/>
                <w:szCs w:val="24"/>
                <w:lang w:val="kk-KZ"/>
              </w:rPr>
              <w:t xml:space="preserve"> </w:t>
            </w:r>
            <w:r w:rsidR="00965D07" w:rsidRPr="000169DA">
              <w:rPr>
                <w:rFonts w:cs="Times New Roman"/>
                <w:szCs w:val="20"/>
              </w:rPr>
              <w:t xml:space="preserve">Применение растительных масел в качестве биологической добавки к моторным топливам. </w:t>
            </w:r>
            <w:proofErr w:type="spellStart"/>
            <w:r w:rsidR="00965D07" w:rsidRPr="000169DA">
              <w:rPr>
                <w:rFonts w:cs="Times New Roman"/>
                <w:color w:val="000000"/>
                <w:szCs w:val="20"/>
              </w:rPr>
              <w:t>Надировских</w:t>
            </w:r>
            <w:proofErr w:type="spellEnd"/>
            <w:r w:rsidR="00965D07" w:rsidRPr="000169DA">
              <w:rPr>
                <w:rFonts w:cs="Times New Roman"/>
                <w:color w:val="000000"/>
                <w:szCs w:val="20"/>
              </w:rPr>
              <w:t xml:space="preserve"> чтений «Яркий пример преемственности научных традиций и верности </w:t>
            </w:r>
            <w:proofErr w:type="spellStart"/>
            <w:r w:rsidR="00965D07" w:rsidRPr="000169DA">
              <w:rPr>
                <w:rFonts w:cs="Times New Roman"/>
                <w:color w:val="000000"/>
                <w:szCs w:val="20"/>
              </w:rPr>
              <w:t>професссии</w:t>
            </w:r>
            <w:proofErr w:type="spellEnd"/>
            <w:r w:rsidR="00965D07" w:rsidRPr="000169DA">
              <w:rPr>
                <w:rFonts w:cs="Times New Roman"/>
                <w:color w:val="000000"/>
                <w:szCs w:val="20"/>
              </w:rPr>
              <w:t xml:space="preserve">», посвященных 90-летию Академика НАН РК, выдающемуся ученому, основателю научной школы нефтехимии Казахстана Надирову Надиру </w:t>
            </w:r>
            <w:proofErr w:type="spellStart"/>
            <w:r w:rsidR="00965D07" w:rsidRPr="000169DA">
              <w:rPr>
                <w:rFonts w:cs="Times New Roman"/>
                <w:color w:val="000000"/>
                <w:szCs w:val="20"/>
              </w:rPr>
              <w:t>Каримовичу</w:t>
            </w:r>
            <w:proofErr w:type="spellEnd"/>
            <w:r w:rsidR="00965D07" w:rsidRPr="000169DA">
              <w:rPr>
                <w:rFonts w:cs="Times New Roman"/>
                <w:color w:val="000000"/>
                <w:szCs w:val="20"/>
              </w:rPr>
              <w:t>. С.124-129, 25.02.2022г</w:t>
            </w:r>
          </w:p>
          <w:p w14:paraId="1F557A30" w14:textId="3387DE0E" w:rsidR="0096071A" w:rsidRPr="0096071A" w:rsidRDefault="00884127" w:rsidP="0096071A">
            <w:pPr>
              <w:pStyle w:val="a7"/>
              <w:keepNext/>
              <w:numPr>
                <w:ilvl w:val="0"/>
                <w:numId w:val="2"/>
              </w:numPr>
              <w:tabs>
                <w:tab w:val="left" w:pos="226"/>
                <w:tab w:val="left" w:pos="436"/>
              </w:tabs>
              <w:snapToGrid w:val="0"/>
              <w:rPr>
                <w:rFonts w:cs="Times New Roman"/>
                <w:szCs w:val="20"/>
                <w:shd w:val="clear" w:color="auto" w:fill="FFFFFF"/>
              </w:rPr>
            </w:pPr>
            <w:proofErr w:type="spellStart"/>
            <w:r w:rsidRPr="000169DA">
              <w:rPr>
                <w:rStyle w:val="author"/>
                <w:rFonts w:cs="Times New Roman"/>
                <w:bCs/>
                <w:color w:val="000000"/>
                <w:szCs w:val="20"/>
              </w:rPr>
              <w:t>Балыкова</w:t>
            </w:r>
            <w:proofErr w:type="spellEnd"/>
            <w:r w:rsidRPr="000169DA">
              <w:rPr>
                <w:rStyle w:val="author"/>
                <w:rFonts w:cs="Times New Roman"/>
                <w:bCs/>
                <w:color w:val="000000"/>
                <w:szCs w:val="20"/>
              </w:rPr>
              <w:t xml:space="preserve"> Д.В.</w:t>
            </w:r>
            <w:r w:rsidRPr="000169DA">
              <w:rPr>
                <w:rStyle w:val="author"/>
                <w:rFonts w:cs="Times New Roman"/>
                <w:bCs/>
                <w:color w:val="000000"/>
                <w:szCs w:val="20"/>
              </w:rPr>
              <w:t xml:space="preserve">, </w:t>
            </w:r>
            <w:r w:rsidRPr="000169DA">
              <w:rPr>
                <w:rStyle w:val="author"/>
                <w:rFonts w:cs="Times New Roman"/>
                <w:bCs/>
                <w:color w:val="000000"/>
                <w:szCs w:val="20"/>
              </w:rPr>
              <w:t>Сусликов А.В.</w:t>
            </w:r>
            <w:r w:rsidRPr="000169DA">
              <w:rPr>
                <w:rStyle w:val="author"/>
                <w:rFonts w:cs="Times New Roman"/>
                <w:bCs/>
                <w:color w:val="000000"/>
                <w:szCs w:val="20"/>
              </w:rPr>
              <w:t xml:space="preserve">, </w:t>
            </w:r>
            <w:proofErr w:type="spellStart"/>
            <w:r w:rsidRPr="000169DA">
              <w:rPr>
                <w:rStyle w:val="author"/>
                <w:bCs/>
                <w:color w:val="000000"/>
                <w:szCs w:val="20"/>
              </w:rPr>
              <w:t>Буканова</w:t>
            </w:r>
            <w:proofErr w:type="spellEnd"/>
            <w:r w:rsidRPr="000169DA">
              <w:rPr>
                <w:rStyle w:val="author"/>
                <w:bCs/>
                <w:color w:val="000000"/>
                <w:szCs w:val="20"/>
              </w:rPr>
              <w:t xml:space="preserve"> А.С., </w:t>
            </w:r>
            <w:proofErr w:type="spellStart"/>
            <w:r w:rsidRPr="000169DA">
              <w:rPr>
                <w:rStyle w:val="author"/>
                <w:rFonts w:cs="Times New Roman"/>
                <w:bCs/>
                <w:color w:val="000000"/>
                <w:szCs w:val="20"/>
              </w:rPr>
              <w:t>Кайрлиева</w:t>
            </w:r>
            <w:proofErr w:type="spellEnd"/>
            <w:r w:rsidRPr="000169DA">
              <w:rPr>
                <w:rStyle w:val="author"/>
                <w:rFonts w:cs="Times New Roman"/>
                <w:bCs/>
                <w:color w:val="000000"/>
                <w:szCs w:val="20"/>
              </w:rPr>
              <w:t xml:space="preserve"> Ф.Б.</w:t>
            </w:r>
            <w:r w:rsidRPr="000169DA">
              <w:rPr>
                <w:rStyle w:val="author"/>
                <w:rFonts w:cs="Times New Roman"/>
                <w:bCs/>
                <w:color w:val="000000"/>
                <w:szCs w:val="20"/>
              </w:rPr>
              <w:t xml:space="preserve">, </w:t>
            </w:r>
            <w:r w:rsidRPr="000169DA">
              <w:rPr>
                <w:rStyle w:val="author"/>
                <w:rFonts w:cs="Times New Roman"/>
                <w:bCs/>
                <w:color w:val="000000"/>
                <w:szCs w:val="20"/>
              </w:rPr>
              <w:t>Жирнов Б.С.</w:t>
            </w:r>
            <w:r w:rsidRPr="000169DA">
              <w:rPr>
                <w:rStyle w:val="author"/>
                <w:rFonts w:cs="Times New Roman"/>
                <w:bCs/>
                <w:color w:val="000000"/>
                <w:sz w:val="24"/>
                <w:szCs w:val="24"/>
              </w:rPr>
              <w:t xml:space="preserve"> </w:t>
            </w:r>
            <w:r w:rsidR="00965D07" w:rsidRPr="000169DA">
              <w:rPr>
                <w:rFonts w:cs="Times New Roman"/>
                <w:color w:val="000000"/>
                <w:szCs w:val="20"/>
              </w:rPr>
              <w:t xml:space="preserve">Разработка технологических решений по утилизации отходов </w:t>
            </w:r>
            <w:proofErr w:type="spellStart"/>
            <w:r w:rsidR="00965D07" w:rsidRPr="000169DA">
              <w:rPr>
                <w:rFonts w:cs="Times New Roman"/>
                <w:color w:val="000000"/>
                <w:szCs w:val="20"/>
              </w:rPr>
              <w:t>нефтекоксовых</w:t>
            </w:r>
            <w:proofErr w:type="spellEnd"/>
            <w:r w:rsidR="00965D07" w:rsidRPr="000169DA">
              <w:rPr>
                <w:rFonts w:cs="Times New Roman"/>
                <w:color w:val="000000"/>
                <w:szCs w:val="20"/>
              </w:rPr>
              <w:t xml:space="preserve"> и угольных производств. </w:t>
            </w:r>
            <w:r w:rsidR="00965D07" w:rsidRPr="000169DA">
              <w:rPr>
                <w:rFonts w:cs="Times New Roman"/>
                <w:color w:val="000000"/>
                <w:szCs w:val="20"/>
                <w:lang w:val="en-US"/>
              </w:rPr>
              <w:t>ISSN</w:t>
            </w:r>
            <w:r w:rsidR="00965D07" w:rsidRPr="000169DA">
              <w:rPr>
                <w:rFonts w:cs="Times New Roman"/>
                <w:color w:val="000000"/>
                <w:szCs w:val="20"/>
              </w:rPr>
              <w:t xml:space="preserve"> 2664-2271 </w:t>
            </w:r>
            <w:proofErr w:type="gramStart"/>
            <w:r w:rsidR="00965D07" w:rsidRPr="000169DA">
              <w:rPr>
                <w:rFonts w:cs="Times New Roman"/>
                <w:color w:val="000000"/>
                <w:szCs w:val="20"/>
              </w:rPr>
              <w:t>Журнал  «</w:t>
            </w:r>
            <w:proofErr w:type="gramEnd"/>
            <w:r w:rsidR="00965D07" w:rsidRPr="000169DA">
              <w:rPr>
                <w:rFonts w:cs="Times New Roman"/>
                <w:color w:val="000000"/>
                <w:szCs w:val="20"/>
              </w:rPr>
              <w:t>Глобальная наука и инновация 2022: Центральная Азия», №2(16), Серия «Технические науки», 3 том, Нур-Султан, апрель 2022,С.78-80</w:t>
            </w:r>
          </w:p>
          <w:p w14:paraId="03B7E331" w14:textId="4E0DB86C" w:rsidR="00965D07" w:rsidRPr="000169DA" w:rsidRDefault="00884127" w:rsidP="0096071A">
            <w:pPr>
              <w:pStyle w:val="a7"/>
              <w:keepNext/>
              <w:numPr>
                <w:ilvl w:val="0"/>
                <w:numId w:val="2"/>
              </w:numPr>
              <w:tabs>
                <w:tab w:val="left" w:pos="226"/>
                <w:tab w:val="left" w:pos="436"/>
              </w:tabs>
              <w:snapToGrid w:val="0"/>
              <w:rPr>
                <w:rFonts w:cs="Times New Roman"/>
                <w:szCs w:val="20"/>
                <w:shd w:val="clear" w:color="auto" w:fill="FFFFFF"/>
              </w:rPr>
            </w:pPr>
            <w:r w:rsidRPr="000169DA">
              <w:rPr>
                <w:rStyle w:val="author"/>
                <w:rFonts w:cs="Times New Roman"/>
                <w:bCs/>
                <w:color w:val="000000"/>
                <w:szCs w:val="20"/>
              </w:rPr>
              <w:t xml:space="preserve">Каримов О.Х., Каримов Э.Х., </w:t>
            </w:r>
            <w:proofErr w:type="spellStart"/>
            <w:r w:rsidRPr="000169DA">
              <w:rPr>
                <w:rStyle w:val="author"/>
                <w:rFonts w:cs="Times New Roman"/>
                <w:bCs/>
                <w:color w:val="000000"/>
                <w:szCs w:val="20"/>
              </w:rPr>
              <w:t>Тептерева</w:t>
            </w:r>
            <w:proofErr w:type="spellEnd"/>
            <w:r w:rsidRPr="000169DA">
              <w:rPr>
                <w:rStyle w:val="author"/>
                <w:rFonts w:cs="Times New Roman"/>
                <w:bCs/>
                <w:color w:val="000000"/>
                <w:szCs w:val="20"/>
              </w:rPr>
              <w:t xml:space="preserve"> Г.А.</w:t>
            </w:r>
            <w:r w:rsidRPr="000169DA">
              <w:rPr>
                <w:rStyle w:val="author"/>
                <w:rFonts w:cs="Times New Roman"/>
                <w:bCs/>
                <w:color w:val="000000"/>
                <w:szCs w:val="20"/>
              </w:rPr>
              <w:t>,</w:t>
            </w:r>
            <w:r w:rsidRPr="000169DA">
              <w:rPr>
                <w:rStyle w:val="author"/>
                <w:bCs/>
                <w:color w:val="000000"/>
                <w:szCs w:val="20"/>
              </w:rPr>
              <w:t xml:space="preserve"> </w:t>
            </w:r>
            <w:proofErr w:type="spellStart"/>
            <w:r w:rsidRPr="000169DA">
              <w:rPr>
                <w:rStyle w:val="author"/>
                <w:rFonts w:cs="Times New Roman"/>
                <w:bCs/>
                <w:color w:val="000000"/>
                <w:szCs w:val="20"/>
              </w:rPr>
              <w:t>Мовсумзаде</w:t>
            </w:r>
            <w:proofErr w:type="spellEnd"/>
            <w:r w:rsidRPr="000169DA">
              <w:rPr>
                <w:rStyle w:val="author"/>
                <w:rFonts w:cs="Times New Roman"/>
                <w:bCs/>
                <w:color w:val="000000"/>
                <w:szCs w:val="20"/>
              </w:rPr>
              <w:t xml:space="preserve"> </w:t>
            </w:r>
            <w:proofErr w:type="gramStart"/>
            <w:r w:rsidRPr="000169DA">
              <w:rPr>
                <w:rStyle w:val="author"/>
                <w:rFonts w:cs="Times New Roman"/>
                <w:bCs/>
                <w:color w:val="000000"/>
                <w:szCs w:val="20"/>
              </w:rPr>
              <w:t>Э.М.</w:t>
            </w:r>
            <w:r w:rsidRPr="000169DA">
              <w:rPr>
                <w:rStyle w:val="author"/>
                <w:rFonts w:cs="Times New Roman"/>
                <w:bCs/>
                <w:color w:val="000000"/>
                <w:szCs w:val="20"/>
              </w:rPr>
              <w:t>,</w:t>
            </w:r>
            <w:proofErr w:type="spellStart"/>
            <w:r w:rsidRPr="000169DA">
              <w:rPr>
                <w:rStyle w:val="author"/>
                <w:rFonts w:cs="Times New Roman"/>
                <w:bCs/>
                <w:color w:val="000000"/>
                <w:szCs w:val="20"/>
              </w:rPr>
              <w:t>Колчигина</w:t>
            </w:r>
            <w:proofErr w:type="spellEnd"/>
            <w:proofErr w:type="gramEnd"/>
            <w:r w:rsidRPr="000169DA">
              <w:rPr>
                <w:rStyle w:val="author"/>
                <w:rFonts w:cs="Times New Roman"/>
                <w:bCs/>
                <w:color w:val="000000"/>
                <w:szCs w:val="20"/>
              </w:rPr>
              <w:t xml:space="preserve"> Г.Ю</w:t>
            </w:r>
            <w:r w:rsidRPr="000169DA">
              <w:rPr>
                <w:rStyle w:val="author"/>
                <w:rFonts w:cs="Times New Roman"/>
                <w:bCs/>
                <w:color w:val="000000"/>
                <w:szCs w:val="20"/>
              </w:rPr>
              <w:t>.</w:t>
            </w:r>
            <w:r w:rsidRPr="000169DA">
              <w:rPr>
                <w:rStyle w:val="author"/>
                <w:bCs/>
                <w:color w:val="000000"/>
                <w:szCs w:val="20"/>
              </w:rPr>
              <w:t xml:space="preserve">, </w:t>
            </w:r>
            <w:proofErr w:type="spellStart"/>
            <w:r w:rsidRPr="000169DA">
              <w:rPr>
                <w:rStyle w:val="author"/>
                <w:rFonts w:cs="Times New Roman"/>
                <w:bCs/>
                <w:color w:val="000000"/>
                <w:szCs w:val="20"/>
              </w:rPr>
              <w:t>Кайрлиева</w:t>
            </w:r>
            <w:proofErr w:type="spellEnd"/>
            <w:r w:rsidRPr="000169DA">
              <w:rPr>
                <w:rStyle w:val="author"/>
                <w:rFonts w:cs="Times New Roman"/>
                <w:bCs/>
                <w:color w:val="000000"/>
                <w:szCs w:val="20"/>
              </w:rPr>
              <w:t xml:space="preserve"> Ф.Б.</w:t>
            </w:r>
            <w:r w:rsidRPr="000169DA">
              <w:rPr>
                <w:rStyle w:val="author"/>
                <w:rFonts w:cs="Times New Roman"/>
                <w:bCs/>
                <w:color w:val="000000"/>
                <w:sz w:val="24"/>
                <w:szCs w:val="24"/>
              </w:rPr>
              <w:t xml:space="preserve"> </w:t>
            </w:r>
            <w:r w:rsidR="00965D07" w:rsidRPr="000169DA">
              <w:rPr>
                <w:rFonts w:cs="Times New Roman"/>
                <w:color w:val="000000"/>
                <w:szCs w:val="20"/>
              </w:rPr>
              <w:t>Получение ароматических углеводородов из лигнина на железосодержащих катализаторах. УДК 544.476. Журнал «</w:t>
            </w:r>
            <w:proofErr w:type="spellStart"/>
            <w:r w:rsidR="00965D07" w:rsidRPr="000169DA">
              <w:rPr>
                <w:rFonts w:cs="Times New Roman"/>
                <w:color w:val="000000"/>
                <w:szCs w:val="20"/>
              </w:rPr>
              <w:t>НефтеГазоХимия</w:t>
            </w:r>
            <w:proofErr w:type="spellEnd"/>
            <w:r w:rsidR="00965D07" w:rsidRPr="000169DA">
              <w:rPr>
                <w:rFonts w:cs="Times New Roman"/>
                <w:color w:val="000000"/>
                <w:szCs w:val="20"/>
              </w:rPr>
              <w:t>», кинетика и катализ, 1-2, 2022, С.10-14</w:t>
            </w:r>
          </w:p>
          <w:p w14:paraId="2FC63C43" w14:textId="65782627" w:rsidR="00965D07" w:rsidRPr="000169DA" w:rsidRDefault="00884127" w:rsidP="0096071A">
            <w:pPr>
              <w:pStyle w:val="a7"/>
              <w:keepNext/>
              <w:numPr>
                <w:ilvl w:val="0"/>
                <w:numId w:val="2"/>
              </w:numPr>
              <w:tabs>
                <w:tab w:val="left" w:pos="226"/>
                <w:tab w:val="left" w:pos="436"/>
              </w:tabs>
              <w:snapToGrid w:val="0"/>
              <w:rPr>
                <w:rFonts w:cs="Times New Roman"/>
                <w:szCs w:val="20"/>
                <w:shd w:val="clear" w:color="auto" w:fill="FFFFFF"/>
              </w:rPr>
            </w:pPr>
            <w:r w:rsidRPr="000169DA">
              <w:rPr>
                <w:bCs/>
                <w:color w:val="000000"/>
                <w:szCs w:val="20"/>
              </w:rPr>
              <w:t xml:space="preserve">А.Т. </w:t>
            </w:r>
            <w:proofErr w:type="spellStart"/>
            <w:r w:rsidRPr="000169DA">
              <w:rPr>
                <w:bCs/>
                <w:color w:val="000000"/>
                <w:szCs w:val="20"/>
              </w:rPr>
              <w:t>Адилова</w:t>
            </w:r>
            <w:proofErr w:type="spellEnd"/>
            <w:r w:rsidRPr="000169DA">
              <w:rPr>
                <w:bCs/>
                <w:color w:val="000000"/>
                <w:szCs w:val="20"/>
              </w:rPr>
              <w:t>,</w:t>
            </w:r>
            <w:r w:rsidRPr="000169DA">
              <w:rPr>
                <w:bCs/>
                <w:color w:val="000000"/>
                <w:szCs w:val="20"/>
              </w:rPr>
              <w:t xml:space="preserve"> </w:t>
            </w:r>
            <w:proofErr w:type="spellStart"/>
            <w:r w:rsidRPr="000169DA">
              <w:rPr>
                <w:bCs/>
                <w:color w:val="000000"/>
                <w:szCs w:val="20"/>
              </w:rPr>
              <w:t>Буканова</w:t>
            </w:r>
            <w:proofErr w:type="spellEnd"/>
            <w:r w:rsidRPr="000169DA">
              <w:rPr>
                <w:bCs/>
                <w:color w:val="000000"/>
                <w:szCs w:val="20"/>
              </w:rPr>
              <w:t xml:space="preserve"> А.С., </w:t>
            </w:r>
            <w:r w:rsidRPr="000169DA">
              <w:rPr>
                <w:bCs/>
                <w:color w:val="000000"/>
                <w:szCs w:val="20"/>
              </w:rPr>
              <w:t xml:space="preserve">Н.А. </w:t>
            </w:r>
            <w:proofErr w:type="spellStart"/>
            <w:r w:rsidRPr="000169DA">
              <w:rPr>
                <w:bCs/>
                <w:color w:val="000000"/>
                <w:szCs w:val="20"/>
              </w:rPr>
              <w:t>Карабасова</w:t>
            </w:r>
            <w:proofErr w:type="spellEnd"/>
            <w:r w:rsidRPr="000169DA">
              <w:rPr>
                <w:bCs/>
                <w:color w:val="000000"/>
                <w:szCs w:val="20"/>
              </w:rPr>
              <w:t>,</w:t>
            </w:r>
            <w:r w:rsidRPr="000169DA">
              <w:rPr>
                <w:bCs/>
                <w:color w:val="000000"/>
                <w:szCs w:val="20"/>
              </w:rPr>
              <w:t xml:space="preserve"> </w:t>
            </w:r>
            <w:proofErr w:type="spellStart"/>
            <w:r w:rsidRPr="000169DA">
              <w:rPr>
                <w:rFonts w:cs="Times New Roman"/>
                <w:bCs/>
                <w:color w:val="000000"/>
                <w:szCs w:val="20"/>
              </w:rPr>
              <w:t>Ф.Б.Кайрлиева</w:t>
            </w:r>
            <w:proofErr w:type="spellEnd"/>
            <w:r w:rsidRPr="000169DA">
              <w:rPr>
                <w:rFonts w:cs="Times New Roman"/>
                <w:color w:val="000000"/>
                <w:szCs w:val="20"/>
              </w:rPr>
              <w:t xml:space="preserve"> </w:t>
            </w:r>
            <w:r w:rsidR="00965D07" w:rsidRPr="000169DA">
              <w:rPr>
                <w:rFonts w:cs="Times New Roman"/>
                <w:color w:val="000000"/>
                <w:szCs w:val="20"/>
              </w:rPr>
              <w:t xml:space="preserve">Изучение эффективности широко применяемых реагентов-деэмульгаторов в процессе термохимического обезвоживания нефти. </w:t>
            </w:r>
            <w:r w:rsidR="00965D07" w:rsidRPr="000169DA">
              <w:rPr>
                <w:rFonts w:cs="Times New Roman"/>
                <w:bCs/>
                <w:color w:val="000000"/>
                <w:szCs w:val="20"/>
                <w:lang w:val="en-US"/>
              </w:rPr>
              <w:t>Young</w:t>
            </w:r>
            <w:r w:rsidR="00965D07" w:rsidRPr="000169DA">
              <w:rPr>
                <w:rFonts w:cs="Times New Roman"/>
                <w:bCs/>
                <w:color w:val="000000"/>
                <w:szCs w:val="20"/>
              </w:rPr>
              <w:t xml:space="preserve"> </w:t>
            </w:r>
            <w:r w:rsidR="00965D07" w:rsidRPr="000169DA">
              <w:rPr>
                <w:rFonts w:cs="Times New Roman"/>
                <w:bCs/>
                <w:color w:val="000000"/>
                <w:szCs w:val="20"/>
                <w:lang w:val="en-US"/>
              </w:rPr>
              <w:t>Scientist</w:t>
            </w:r>
            <w:r w:rsidR="00965D07" w:rsidRPr="000169DA">
              <w:rPr>
                <w:rFonts w:cs="Times New Roman"/>
                <w:bCs/>
                <w:color w:val="000000"/>
                <w:szCs w:val="20"/>
              </w:rPr>
              <w:t xml:space="preserve"> #9 (404) </w:t>
            </w:r>
            <w:r w:rsidR="00965D07" w:rsidRPr="000169DA">
              <w:rPr>
                <w:rFonts w:cs="Times New Roman"/>
                <w:bCs/>
                <w:color w:val="000000"/>
                <w:szCs w:val="20"/>
                <w:lang w:val="en-US"/>
              </w:rPr>
              <w:t>p</w:t>
            </w:r>
            <w:r w:rsidR="00965D07" w:rsidRPr="000169DA">
              <w:rPr>
                <w:rFonts w:cs="Times New Roman"/>
                <w:bCs/>
                <w:color w:val="000000"/>
                <w:szCs w:val="20"/>
              </w:rPr>
              <w:t xml:space="preserve">. 21-28 </w:t>
            </w:r>
            <w:r w:rsidR="00965D07" w:rsidRPr="000169DA">
              <w:rPr>
                <w:rFonts w:cs="Times New Roman"/>
                <w:bCs/>
                <w:color w:val="000000"/>
                <w:szCs w:val="20"/>
                <w:lang w:val="en-US"/>
              </w:rPr>
              <w:t>March</w:t>
            </w:r>
            <w:r w:rsidR="00965D07" w:rsidRPr="000169DA">
              <w:rPr>
                <w:rFonts w:cs="Times New Roman"/>
                <w:bCs/>
                <w:color w:val="000000"/>
                <w:szCs w:val="20"/>
              </w:rPr>
              <w:t xml:space="preserve"> 2022</w:t>
            </w:r>
          </w:p>
          <w:p w14:paraId="56828C34" w14:textId="7E40E308" w:rsidR="00D72019" w:rsidRPr="000169DA" w:rsidRDefault="00D8102D" w:rsidP="0096071A">
            <w:pPr>
              <w:pStyle w:val="a7"/>
              <w:numPr>
                <w:ilvl w:val="0"/>
                <w:numId w:val="2"/>
              </w:numPr>
              <w:tabs>
                <w:tab w:val="left" w:pos="226"/>
                <w:tab w:val="left" w:pos="436"/>
              </w:tabs>
              <w:rPr>
                <w:rFonts w:cs="Times New Roman"/>
                <w:szCs w:val="20"/>
                <w:shd w:val="clear" w:color="auto" w:fill="FFFFFF"/>
                <w:lang w:val="kk-KZ"/>
              </w:rPr>
            </w:pPr>
            <w:r w:rsidRPr="000169DA">
              <w:rPr>
                <w:bCs/>
                <w:color w:val="000000"/>
                <w:szCs w:val="20"/>
                <w:lang w:val="kk-KZ"/>
              </w:rPr>
              <w:t>Әбілхайыров А.И Кайрлиева Ф.Б., Карешова Ж.К., Мұратов И.Б.</w:t>
            </w:r>
            <w:r w:rsidRPr="000169DA">
              <w:rPr>
                <w:bCs/>
                <w:color w:val="000000"/>
                <w:sz w:val="22"/>
                <w:lang w:val="kk-KZ"/>
              </w:rPr>
              <w:t xml:space="preserve"> </w:t>
            </w:r>
            <w:r w:rsidR="00D72019" w:rsidRPr="000169DA">
              <w:rPr>
                <w:rFonts w:cs="Times New Roman"/>
                <w:color w:val="000000"/>
                <w:sz w:val="22"/>
                <w:lang w:val="kk-KZ"/>
              </w:rPr>
              <w:t xml:space="preserve">Мұнай ине коксы технологиясының болашағы. </w:t>
            </w:r>
            <w:r w:rsidR="00D72019" w:rsidRPr="000169DA">
              <w:rPr>
                <w:rFonts w:cs="Times New Roman"/>
                <w:bCs/>
                <w:color w:val="000000"/>
                <w:lang w:val="kk-KZ"/>
              </w:rPr>
              <w:t>Қазақстан жоғары мектебі”- “Высшая школа Казахстана” - “Higher education in Kazakhstan”, №2/ 2022, 261-267 б.</w:t>
            </w:r>
          </w:p>
          <w:p w14:paraId="0814C255" w14:textId="0BBD6043" w:rsidR="00D72019" w:rsidRPr="00A8600A" w:rsidRDefault="00A11221" w:rsidP="0096071A">
            <w:pPr>
              <w:pStyle w:val="a7"/>
              <w:numPr>
                <w:ilvl w:val="0"/>
                <w:numId w:val="2"/>
              </w:numPr>
              <w:tabs>
                <w:tab w:val="left" w:pos="226"/>
                <w:tab w:val="left" w:pos="436"/>
              </w:tabs>
              <w:rPr>
                <w:rFonts w:cs="Times New Roman"/>
                <w:szCs w:val="20"/>
                <w:shd w:val="clear" w:color="auto" w:fill="FFFFFF"/>
                <w:lang w:val="kk-KZ"/>
              </w:rPr>
            </w:pPr>
            <w:proofErr w:type="spellStart"/>
            <w:r w:rsidRPr="000169DA">
              <w:rPr>
                <w:bCs/>
                <w:szCs w:val="20"/>
              </w:rPr>
              <w:t>Балыкова</w:t>
            </w:r>
            <w:proofErr w:type="spellEnd"/>
            <w:r w:rsidRPr="000169DA">
              <w:rPr>
                <w:bCs/>
                <w:szCs w:val="20"/>
              </w:rPr>
              <w:t xml:space="preserve"> Д.В., Сусликов А.В., </w:t>
            </w:r>
            <w:proofErr w:type="spellStart"/>
            <w:r w:rsidRPr="000169DA">
              <w:rPr>
                <w:bCs/>
                <w:szCs w:val="20"/>
              </w:rPr>
              <w:t>Буканова</w:t>
            </w:r>
            <w:proofErr w:type="spellEnd"/>
            <w:r w:rsidRPr="000169DA">
              <w:rPr>
                <w:bCs/>
                <w:szCs w:val="20"/>
              </w:rPr>
              <w:t xml:space="preserve"> А.С., </w:t>
            </w:r>
            <w:proofErr w:type="spellStart"/>
            <w:r w:rsidRPr="000169DA">
              <w:rPr>
                <w:bCs/>
                <w:szCs w:val="20"/>
              </w:rPr>
              <w:t>Кайрлиева</w:t>
            </w:r>
            <w:proofErr w:type="spellEnd"/>
            <w:r w:rsidRPr="000169DA">
              <w:rPr>
                <w:bCs/>
                <w:szCs w:val="20"/>
              </w:rPr>
              <w:t xml:space="preserve"> Ф.Б., </w:t>
            </w:r>
            <w:proofErr w:type="spellStart"/>
            <w:r w:rsidRPr="000169DA">
              <w:rPr>
                <w:bCs/>
                <w:szCs w:val="20"/>
              </w:rPr>
              <w:t>Карабасова</w:t>
            </w:r>
            <w:proofErr w:type="spellEnd"/>
            <w:r w:rsidRPr="000169DA">
              <w:rPr>
                <w:bCs/>
                <w:szCs w:val="20"/>
              </w:rPr>
              <w:t xml:space="preserve"> Н.А., Жирнов Б.С</w:t>
            </w:r>
            <w:r w:rsidRPr="000169DA">
              <w:rPr>
                <w:bCs/>
                <w:szCs w:val="20"/>
              </w:rPr>
              <w:t>.</w:t>
            </w:r>
            <w:r w:rsidRPr="000169DA">
              <w:rPr>
                <w:rFonts w:cs="Times New Roman"/>
              </w:rPr>
              <w:t xml:space="preserve"> </w:t>
            </w:r>
            <w:r w:rsidR="00D72019" w:rsidRPr="000169DA">
              <w:rPr>
                <w:rFonts w:cs="Times New Roman"/>
              </w:rPr>
              <w:t>Исследование прочностных характеристик композитов на основе сырого и прокаленного нефтяного кокса со связующим. Х</w:t>
            </w:r>
            <w:r w:rsidR="00D72019" w:rsidRPr="000169DA">
              <w:rPr>
                <w:rFonts w:cs="Times New Roman"/>
                <w:lang w:val="kk-KZ"/>
              </w:rPr>
              <w:t>І</w:t>
            </w:r>
            <w:r w:rsidR="00D72019" w:rsidRPr="000169DA">
              <w:rPr>
                <w:rFonts w:cs="Times New Roman"/>
              </w:rPr>
              <w:t xml:space="preserve"> МНПК </w:t>
            </w:r>
            <w:r w:rsidR="00D72019" w:rsidRPr="000169DA">
              <w:rPr>
                <w:rFonts w:cs="Times New Roman"/>
                <w:bCs/>
              </w:rPr>
              <w:t xml:space="preserve">«Наука и образование в современном мире: вызовы </w:t>
            </w:r>
            <w:r w:rsidR="00D72019" w:rsidRPr="000169DA">
              <w:rPr>
                <w:rFonts w:cs="Times New Roman"/>
                <w:bCs/>
                <w:lang w:val="en-US"/>
              </w:rPr>
              <w:t>XXI</w:t>
            </w:r>
            <w:r w:rsidR="00D72019" w:rsidRPr="000169DA">
              <w:rPr>
                <w:rFonts w:cs="Times New Roman"/>
                <w:bCs/>
              </w:rPr>
              <w:t xml:space="preserve"> века», </w:t>
            </w:r>
            <w:r w:rsidR="00D72019" w:rsidRPr="000169DA">
              <w:rPr>
                <w:rFonts w:cs="Times New Roman"/>
                <w:lang w:val="kk-KZ"/>
              </w:rPr>
              <w:t>Астана, 27.11.2022г.</w:t>
            </w:r>
          </w:p>
          <w:p w14:paraId="077A7D1E" w14:textId="3BB6921B" w:rsidR="00A8600A" w:rsidRPr="00A8600A" w:rsidRDefault="00A8600A" w:rsidP="0096071A">
            <w:pPr>
              <w:pStyle w:val="a7"/>
              <w:numPr>
                <w:ilvl w:val="0"/>
                <w:numId w:val="2"/>
              </w:numPr>
              <w:tabs>
                <w:tab w:val="left" w:pos="226"/>
                <w:tab w:val="left" w:pos="436"/>
              </w:tabs>
              <w:rPr>
                <w:rFonts w:cs="Times New Roman"/>
                <w:szCs w:val="20"/>
                <w:shd w:val="clear" w:color="auto" w:fill="FFFFFF"/>
                <w:lang w:val="kk-KZ"/>
              </w:rPr>
            </w:pPr>
            <w:r w:rsidRPr="00A8600A">
              <w:rPr>
                <w:rFonts w:cs="Times New Roman"/>
                <w:color w:val="333333"/>
                <w:szCs w:val="20"/>
                <w:shd w:val="clear" w:color="auto" w:fill="F6F6F6"/>
              </w:rPr>
              <w:t xml:space="preserve">Г. Ж. </w:t>
            </w:r>
            <w:proofErr w:type="spellStart"/>
            <w:r w:rsidRPr="00A8600A">
              <w:rPr>
                <w:rFonts w:cs="Times New Roman"/>
                <w:color w:val="333333"/>
                <w:szCs w:val="20"/>
                <w:shd w:val="clear" w:color="auto" w:fill="F6F6F6"/>
              </w:rPr>
              <w:t>Таубаева</w:t>
            </w:r>
            <w:proofErr w:type="spellEnd"/>
            <w:r w:rsidRPr="00A8600A">
              <w:rPr>
                <w:rFonts w:cs="Times New Roman"/>
                <w:color w:val="333333"/>
                <w:szCs w:val="20"/>
                <w:shd w:val="clear" w:color="auto" w:fill="F6F6F6"/>
              </w:rPr>
              <w:t xml:space="preserve">, С. К. </w:t>
            </w:r>
            <w:proofErr w:type="spellStart"/>
            <w:r w:rsidRPr="00A8600A">
              <w:rPr>
                <w:rFonts w:cs="Times New Roman"/>
                <w:color w:val="333333"/>
                <w:szCs w:val="20"/>
                <w:shd w:val="clear" w:color="auto" w:fill="F6F6F6"/>
              </w:rPr>
              <w:t>Буканова</w:t>
            </w:r>
            <w:proofErr w:type="spellEnd"/>
            <w:r w:rsidRPr="00A8600A">
              <w:rPr>
                <w:rFonts w:cs="Times New Roman"/>
                <w:color w:val="333333"/>
                <w:szCs w:val="20"/>
                <w:shd w:val="clear" w:color="auto" w:fill="F6F6F6"/>
              </w:rPr>
              <w:t xml:space="preserve">, А. С. </w:t>
            </w:r>
            <w:proofErr w:type="spellStart"/>
            <w:r w:rsidRPr="00A8600A">
              <w:rPr>
                <w:rFonts w:cs="Times New Roman"/>
                <w:color w:val="333333"/>
                <w:szCs w:val="20"/>
                <w:shd w:val="clear" w:color="auto" w:fill="F6F6F6"/>
              </w:rPr>
              <w:t>Буканова</w:t>
            </w:r>
            <w:proofErr w:type="spellEnd"/>
            <w:r w:rsidRPr="00A8600A">
              <w:rPr>
                <w:rFonts w:cs="Times New Roman"/>
                <w:color w:val="333333"/>
                <w:szCs w:val="20"/>
                <w:shd w:val="clear" w:color="auto" w:fill="F6F6F6"/>
              </w:rPr>
              <w:t xml:space="preserve">, Ф. Б. </w:t>
            </w:r>
            <w:proofErr w:type="spellStart"/>
            <w:r w:rsidRPr="00A8600A">
              <w:rPr>
                <w:rFonts w:cs="Times New Roman"/>
                <w:color w:val="333333"/>
                <w:szCs w:val="20"/>
                <w:shd w:val="clear" w:color="auto" w:fill="F6F6F6"/>
              </w:rPr>
              <w:t>Кайрлиева</w:t>
            </w:r>
            <w:proofErr w:type="spellEnd"/>
            <w:r w:rsidRPr="00A8600A">
              <w:rPr>
                <w:rFonts w:cs="Times New Roman"/>
                <w:color w:val="333333"/>
                <w:szCs w:val="20"/>
                <w:shd w:val="clear" w:color="auto" w:fill="F6F6F6"/>
              </w:rPr>
              <w:t xml:space="preserve">. Термокаталитический крекинг как одна из перспективных технологии переработки тяжелой нефти. Молодой ученый. 2022. № 11 (406). С. 1-6. </w:t>
            </w:r>
            <w:hyperlink r:id="rId12" w:history="1">
              <w:r w:rsidRPr="00A8600A">
                <w:rPr>
                  <w:rStyle w:val="a6"/>
                  <w:rFonts w:cs="Times New Roman"/>
                  <w:szCs w:val="20"/>
                  <w:shd w:val="clear" w:color="auto" w:fill="F6F6F6"/>
                  <w:lang w:val="en-US"/>
                </w:rPr>
                <w:t>https</w:t>
              </w:r>
              <w:r w:rsidRPr="00A8600A">
                <w:rPr>
                  <w:rStyle w:val="a6"/>
                  <w:rFonts w:cs="Times New Roman"/>
                  <w:szCs w:val="20"/>
                  <w:shd w:val="clear" w:color="auto" w:fill="F6F6F6"/>
                </w:rPr>
                <w:t>://</w:t>
              </w:r>
              <w:proofErr w:type="spellStart"/>
              <w:r w:rsidRPr="00A8600A">
                <w:rPr>
                  <w:rStyle w:val="a6"/>
                  <w:rFonts w:cs="Times New Roman"/>
                  <w:szCs w:val="20"/>
                  <w:shd w:val="clear" w:color="auto" w:fill="F6F6F6"/>
                  <w:lang w:val="en-US"/>
                </w:rPr>
                <w:t>moluch</w:t>
              </w:r>
              <w:proofErr w:type="spellEnd"/>
              <w:r w:rsidRPr="00A8600A">
                <w:rPr>
                  <w:rStyle w:val="a6"/>
                  <w:rFonts w:cs="Times New Roman"/>
                  <w:szCs w:val="20"/>
                  <w:shd w:val="clear" w:color="auto" w:fill="F6F6F6"/>
                </w:rPr>
                <w:t>.</w:t>
              </w:r>
              <w:proofErr w:type="spellStart"/>
              <w:r w:rsidRPr="00A8600A">
                <w:rPr>
                  <w:rStyle w:val="a6"/>
                  <w:rFonts w:cs="Times New Roman"/>
                  <w:szCs w:val="20"/>
                  <w:shd w:val="clear" w:color="auto" w:fill="F6F6F6"/>
                  <w:lang w:val="en-US"/>
                </w:rPr>
                <w:t>ru</w:t>
              </w:r>
              <w:proofErr w:type="spellEnd"/>
              <w:r w:rsidRPr="00A8600A">
                <w:rPr>
                  <w:rStyle w:val="a6"/>
                  <w:rFonts w:cs="Times New Roman"/>
                  <w:szCs w:val="20"/>
                  <w:shd w:val="clear" w:color="auto" w:fill="F6F6F6"/>
                </w:rPr>
                <w:t>/</w:t>
              </w:r>
              <w:r w:rsidRPr="00A8600A">
                <w:rPr>
                  <w:rStyle w:val="a6"/>
                  <w:rFonts w:cs="Times New Roman"/>
                  <w:szCs w:val="20"/>
                  <w:shd w:val="clear" w:color="auto" w:fill="F6F6F6"/>
                  <w:lang w:val="en-US"/>
                </w:rPr>
                <w:t>archive</w:t>
              </w:r>
              <w:r w:rsidRPr="00A8600A">
                <w:rPr>
                  <w:rStyle w:val="a6"/>
                  <w:rFonts w:cs="Times New Roman"/>
                  <w:szCs w:val="20"/>
                  <w:shd w:val="clear" w:color="auto" w:fill="F6F6F6"/>
                </w:rPr>
                <w:t>/406/89581/</w:t>
              </w:r>
            </w:hyperlink>
            <w:r w:rsidRPr="00A8600A">
              <w:rPr>
                <w:rFonts w:cs="Times New Roman"/>
                <w:color w:val="333333"/>
                <w:szCs w:val="20"/>
                <w:shd w:val="clear" w:color="auto" w:fill="F6F6F6"/>
              </w:rPr>
              <w:t>.</w:t>
            </w:r>
          </w:p>
          <w:p w14:paraId="59A1F435" w14:textId="0EDE315B" w:rsidR="00A33E1D" w:rsidRPr="000169DA" w:rsidRDefault="00A11221" w:rsidP="0096071A">
            <w:pPr>
              <w:pStyle w:val="a7"/>
              <w:numPr>
                <w:ilvl w:val="0"/>
                <w:numId w:val="2"/>
              </w:numPr>
              <w:tabs>
                <w:tab w:val="left" w:pos="226"/>
                <w:tab w:val="left" w:pos="436"/>
              </w:tabs>
              <w:rPr>
                <w:rFonts w:cs="Times New Roman"/>
                <w:szCs w:val="20"/>
                <w:shd w:val="clear" w:color="auto" w:fill="FFFFFF"/>
              </w:rPr>
            </w:pPr>
            <w:proofErr w:type="spellStart"/>
            <w:r w:rsidRPr="000169DA">
              <w:rPr>
                <w:szCs w:val="20"/>
                <w:lang w:val="en-US"/>
              </w:rPr>
              <w:t>Kaldybayeva</w:t>
            </w:r>
            <w:proofErr w:type="spellEnd"/>
            <w:r w:rsidRPr="000169DA">
              <w:rPr>
                <w:szCs w:val="20"/>
                <w:lang w:val="en-US"/>
              </w:rPr>
              <w:t xml:space="preserve"> </w:t>
            </w:r>
            <w:r w:rsidRPr="000169DA">
              <w:rPr>
                <w:szCs w:val="20"/>
              </w:rPr>
              <w:t>А</w:t>
            </w:r>
            <w:r w:rsidRPr="000169DA">
              <w:rPr>
                <w:szCs w:val="20"/>
                <w:lang w:val="en-US"/>
              </w:rPr>
              <w:t xml:space="preserve">. S., </w:t>
            </w:r>
            <w:proofErr w:type="spellStart"/>
            <w:r w:rsidRPr="000169DA">
              <w:rPr>
                <w:szCs w:val="20"/>
                <w:lang w:val="en-US"/>
              </w:rPr>
              <w:t>Bukanova</w:t>
            </w:r>
            <w:proofErr w:type="spellEnd"/>
            <w:r w:rsidRPr="000169DA">
              <w:rPr>
                <w:szCs w:val="20"/>
                <w:lang w:val="en-US"/>
              </w:rPr>
              <w:t xml:space="preserve"> S. K., </w:t>
            </w:r>
            <w:proofErr w:type="spellStart"/>
            <w:r w:rsidRPr="000169DA">
              <w:rPr>
                <w:szCs w:val="20"/>
                <w:lang w:val="en-US"/>
              </w:rPr>
              <w:t>Kalauova</w:t>
            </w:r>
            <w:proofErr w:type="spellEnd"/>
            <w:r w:rsidRPr="000169DA">
              <w:rPr>
                <w:szCs w:val="20"/>
                <w:lang w:val="en-US"/>
              </w:rPr>
              <w:t xml:space="preserve"> A. S., </w:t>
            </w:r>
            <w:proofErr w:type="spellStart"/>
            <w:r w:rsidRPr="000169DA">
              <w:rPr>
                <w:szCs w:val="20"/>
                <w:lang w:val="en-US"/>
              </w:rPr>
              <w:t>Shambilova</w:t>
            </w:r>
            <w:proofErr w:type="spellEnd"/>
            <w:r w:rsidRPr="000169DA">
              <w:rPr>
                <w:szCs w:val="20"/>
                <w:lang w:val="en-US"/>
              </w:rPr>
              <w:t xml:space="preserve"> G. K.</w:t>
            </w:r>
            <w:r w:rsidRPr="000169DA">
              <w:rPr>
                <w:szCs w:val="20"/>
                <w:lang w:val="en-US"/>
              </w:rPr>
              <w:t xml:space="preserve"> </w:t>
            </w:r>
            <w:r w:rsidR="00A33E1D" w:rsidRPr="000169DA">
              <w:rPr>
                <w:rFonts w:cs="Times New Roman"/>
                <w:szCs w:val="20"/>
                <w:lang w:val="en-US"/>
              </w:rPr>
              <w:t>Investigation of ways to increase the efficiency of absorption processes in the purification of hydrocarbons streams from sulfur compounds and carbon dioxide.</w:t>
            </w:r>
            <w:r w:rsidR="00A33E1D" w:rsidRPr="000169DA">
              <w:rPr>
                <w:rFonts w:cs="Times New Roman"/>
                <w:sz w:val="22"/>
                <w:lang w:val="en-US"/>
              </w:rPr>
              <w:t xml:space="preserve"> </w:t>
            </w:r>
            <w:r w:rsidR="00A33E1D" w:rsidRPr="000169DA">
              <w:rPr>
                <w:rFonts w:cs="Times New Roman"/>
              </w:rPr>
              <w:t>Переработка углеводородного сырья: проблемы и инновации–2022. Международная научно-практическая конференция, Астрахань, 10 ноября 2022 года, С.129-131</w:t>
            </w:r>
          </w:p>
          <w:p w14:paraId="263DFA6F" w14:textId="7F1D22DD" w:rsidR="00A33E1D" w:rsidRPr="000169DA" w:rsidRDefault="00A11221" w:rsidP="0096071A">
            <w:pPr>
              <w:pStyle w:val="a7"/>
              <w:numPr>
                <w:ilvl w:val="0"/>
                <w:numId w:val="2"/>
              </w:numPr>
              <w:tabs>
                <w:tab w:val="left" w:pos="226"/>
                <w:tab w:val="left" w:pos="436"/>
              </w:tabs>
              <w:rPr>
                <w:rFonts w:cs="Times New Roman"/>
                <w:szCs w:val="20"/>
                <w:shd w:val="clear" w:color="auto" w:fill="FFFFFF"/>
                <w:lang w:val="en-US"/>
              </w:rPr>
            </w:pPr>
            <w:r w:rsidRPr="000169DA">
              <w:rPr>
                <w:rFonts w:cs="Times New Roman"/>
                <w:bCs/>
                <w:lang w:val="kk-KZ"/>
              </w:rPr>
              <w:t>Saginayev A.T.,</w:t>
            </w:r>
            <w:r w:rsidRPr="000169DA">
              <w:rPr>
                <w:rFonts w:cs="Times New Roman"/>
                <w:lang w:val="kk-KZ"/>
              </w:rPr>
              <w:t xml:space="preserve"> Bukanova A.S., Esirkepova M.M., Esirkepova A.M.</w:t>
            </w:r>
            <w:r w:rsidRPr="000169DA">
              <w:rPr>
                <w:rFonts w:cs="Times New Roman"/>
                <w:lang w:val="kk-KZ"/>
              </w:rPr>
              <w:t xml:space="preserve"> </w:t>
            </w:r>
            <w:r w:rsidR="00A33E1D" w:rsidRPr="000169DA">
              <w:rPr>
                <w:rFonts w:cs="Times New Roman"/>
                <w:lang w:val="en-US"/>
              </w:rPr>
              <w:t xml:space="preserve">Geometric structure of 1-Vinyl-, 2-Vinyl- and   2-Methyleneadamantanes and their Electronic characteristics according to the DFT method. </w:t>
            </w:r>
            <w:r w:rsidR="00A33E1D" w:rsidRPr="000169DA">
              <w:rPr>
                <w:rFonts w:eastAsia="CIDFont+F2" w:cs="Times New Roman"/>
                <w:lang w:val="en-US"/>
              </w:rPr>
              <w:t>Annals of Forest Research, 2022, V. 65. No. 1. P. 10478-10485.</w:t>
            </w:r>
          </w:p>
          <w:p w14:paraId="160CB609" w14:textId="3930B45F" w:rsidR="00A33E1D" w:rsidRPr="000169DA" w:rsidRDefault="00CC4BDE" w:rsidP="0096071A">
            <w:pPr>
              <w:pStyle w:val="a7"/>
              <w:keepNext/>
              <w:numPr>
                <w:ilvl w:val="0"/>
                <w:numId w:val="2"/>
              </w:numPr>
              <w:tabs>
                <w:tab w:val="left" w:pos="226"/>
                <w:tab w:val="left" w:pos="436"/>
              </w:tabs>
              <w:snapToGrid w:val="0"/>
              <w:rPr>
                <w:rFonts w:cs="Times New Roman"/>
                <w:szCs w:val="20"/>
                <w:lang w:val="kk-KZ"/>
              </w:rPr>
            </w:pPr>
            <w:r w:rsidRPr="000169DA">
              <w:rPr>
                <w:szCs w:val="20"/>
                <w:lang w:val="en-US"/>
              </w:rPr>
              <w:t xml:space="preserve">Igor S. Makarov, </w:t>
            </w:r>
            <w:proofErr w:type="spellStart"/>
            <w:r w:rsidRPr="000169DA">
              <w:rPr>
                <w:szCs w:val="20"/>
                <w:lang w:val="en-US"/>
              </w:rPr>
              <w:t>Gulbarshin</w:t>
            </w:r>
            <w:proofErr w:type="spellEnd"/>
            <w:r w:rsidRPr="000169DA">
              <w:rPr>
                <w:szCs w:val="20"/>
                <w:lang w:val="en-US"/>
              </w:rPr>
              <w:t xml:space="preserve"> K. </w:t>
            </w:r>
            <w:proofErr w:type="spellStart"/>
            <w:r w:rsidRPr="000169DA">
              <w:rPr>
                <w:szCs w:val="20"/>
                <w:lang w:val="en-US"/>
              </w:rPr>
              <w:t>Shambilova</w:t>
            </w:r>
            <w:proofErr w:type="spellEnd"/>
            <w:r w:rsidRPr="000169DA">
              <w:rPr>
                <w:szCs w:val="20"/>
                <w:lang w:val="en-US"/>
              </w:rPr>
              <w:t xml:space="preserve">, Markel I. </w:t>
            </w:r>
            <w:proofErr w:type="spellStart"/>
            <w:r w:rsidRPr="000169DA">
              <w:rPr>
                <w:szCs w:val="20"/>
                <w:lang w:val="en-US"/>
              </w:rPr>
              <w:t>Vinogradov</w:t>
            </w:r>
            <w:proofErr w:type="spellEnd"/>
            <w:r w:rsidRPr="000169DA">
              <w:rPr>
                <w:szCs w:val="20"/>
                <w:lang w:val="en-US"/>
              </w:rPr>
              <w:t xml:space="preserve">, Tatyana S. </w:t>
            </w:r>
            <w:proofErr w:type="spellStart"/>
            <w:r w:rsidRPr="000169DA">
              <w:rPr>
                <w:szCs w:val="20"/>
                <w:lang w:val="en-US"/>
              </w:rPr>
              <w:t>Anokhin</w:t>
            </w:r>
            <w:proofErr w:type="spellEnd"/>
            <w:r w:rsidRPr="000169DA">
              <w:rPr>
                <w:szCs w:val="20"/>
              </w:rPr>
              <w:t>а</w:t>
            </w:r>
            <w:r w:rsidRPr="000169DA">
              <w:rPr>
                <w:szCs w:val="20"/>
                <w:lang w:val="en-US"/>
              </w:rPr>
              <w:t xml:space="preserve">, </w:t>
            </w:r>
            <w:proofErr w:type="spellStart"/>
            <w:r w:rsidRPr="000169DA">
              <w:rPr>
                <w:szCs w:val="20"/>
                <w:lang w:val="en-US"/>
              </w:rPr>
              <w:t>Aigul</w:t>
            </w:r>
            <w:proofErr w:type="spellEnd"/>
            <w:r w:rsidRPr="000169DA">
              <w:rPr>
                <w:szCs w:val="20"/>
                <w:lang w:val="en-US"/>
              </w:rPr>
              <w:t xml:space="preserve"> S. </w:t>
            </w:r>
            <w:proofErr w:type="spellStart"/>
            <w:r w:rsidRPr="000169DA">
              <w:rPr>
                <w:szCs w:val="20"/>
                <w:lang w:val="en-US"/>
              </w:rPr>
              <w:t>Bukanova</w:t>
            </w:r>
            <w:proofErr w:type="spellEnd"/>
            <w:r w:rsidRPr="000169DA">
              <w:rPr>
                <w:szCs w:val="20"/>
                <w:lang w:val="en-US"/>
              </w:rPr>
              <w:t xml:space="preserve">, </w:t>
            </w:r>
            <w:proofErr w:type="spellStart"/>
            <w:r w:rsidRPr="000169DA">
              <w:rPr>
                <w:szCs w:val="20"/>
                <w:lang w:val="en-US"/>
              </w:rPr>
              <w:t>Fazilat</w:t>
            </w:r>
            <w:proofErr w:type="spellEnd"/>
            <w:r w:rsidRPr="000169DA">
              <w:rPr>
                <w:szCs w:val="20"/>
                <w:lang w:val="en-US"/>
              </w:rPr>
              <w:t xml:space="preserve"> B. </w:t>
            </w:r>
            <w:proofErr w:type="spellStart"/>
            <w:r w:rsidRPr="000169DA">
              <w:rPr>
                <w:szCs w:val="20"/>
                <w:lang w:val="en-US"/>
              </w:rPr>
              <w:t>Kairliyeva</w:t>
            </w:r>
            <w:proofErr w:type="spellEnd"/>
            <w:r w:rsidRPr="000169DA">
              <w:rPr>
                <w:szCs w:val="20"/>
                <w:lang w:val="en-US"/>
              </w:rPr>
              <w:t xml:space="preserve">, </w:t>
            </w:r>
            <w:proofErr w:type="spellStart"/>
            <w:r w:rsidRPr="000169DA">
              <w:rPr>
                <w:szCs w:val="20"/>
                <w:lang w:val="en-US"/>
              </w:rPr>
              <w:t>Saule</w:t>
            </w:r>
            <w:proofErr w:type="spellEnd"/>
            <w:r w:rsidRPr="000169DA">
              <w:rPr>
                <w:szCs w:val="20"/>
                <w:lang w:val="en-US"/>
              </w:rPr>
              <w:t xml:space="preserve"> K. </w:t>
            </w:r>
            <w:proofErr w:type="spellStart"/>
            <w:r w:rsidRPr="000169DA">
              <w:rPr>
                <w:szCs w:val="20"/>
                <w:lang w:val="en-US"/>
              </w:rPr>
              <w:t>Bukanova</w:t>
            </w:r>
            <w:proofErr w:type="spellEnd"/>
            <w:r w:rsidRPr="000169DA">
              <w:rPr>
                <w:szCs w:val="20"/>
                <w:lang w:val="en-US"/>
              </w:rPr>
              <w:t xml:space="preserve"> and Ivan S. Levin. </w:t>
            </w:r>
            <w:r w:rsidR="00A33E1D" w:rsidRPr="000169DA">
              <w:rPr>
                <w:rStyle w:val="author"/>
                <w:rFonts w:cs="Times New Roman"/>
                <w:bCs/>
                <w:szCs w:val="20"/>
                <w:lang w:val="en-US"/>
              </w:rPr>
              <w:t>Membranes Based on Cellulose and Copolymers of Acrylonitrile Prepared from Joint Solutions.</w:t>
            </w:r>
            <w:r w:rsidR="00A33E1D" w:rsidRPr="000169DA">
              <w:rPr>
                <w:rFonts w:cs="Times New Roman"/>
                <w:szCs w:val="20"/>
                <w:lang w:val="en-US"/>
              </w:rPr>
              <w:t xml:space="preserve"> Membranes 2023, 13, 667. </w:t>
            </w:r>
            <w:r w:rsidR="00A33E1D" w:rsidRPr="000169DA">
              <w:rPr>
                <w:rFonts w:cs="Times New Roman"/>
                <w:b/>
                <w:szCs w:val="20"/>
                <w:lang w:val="en-US"/>
              </w:rPr>
              <w:t>Q1,</w:t>
            </w:r>
            <w:r w:rsidR="00A33E1D" w:rsidRPr="000169DA">
              <w:rPr>
                <w:rFonts w:cs="Times New Roman"/>
                <w:szCs w:val="20"/>
                <w:lang w:val="en-US"/>
              </w:rPr>
              <w:t xml:space="preserve"> </w:t>
            </w:r>
            <w:r w:rsidR="00A33E1D" w:rsidRPr="000169DA">
              <w:rPr>
                <w:rFonts w:cs="Times New Roman"/>
                <w:b/>
                <w:szCs w:val="20"/>
                <w:lang w:val="en-US"/>
              </w:rPr>
              <w:t>IF= 5,2</w:t>
            </w:r>
            <w:r w:rsidR="00A33E1D" w:rsidRPr="000169DA">
              <w:rPr>
                <w:rFonts w:cs="Times New Roman"/>
                <w:b/>
                <w:color w:val="000000"/>
                <w:szCs w:val="20"/>
                <w:lang w:val="en-US"/>
              </w:rPr>
              <w:t xml:space="preserve">, </w:t>
            </w:r>
            <w:r w:rsidR="00A33E1D" w:rsidRPr="000169DA">
              <w:rPr>
                <w:rFonts w:cs="Times New Roman"/>
                <w:b/>
                <w:szCs w:val="20"/>
                <w:lang w:val="kk-KZ"/>
              </w:rPr>
              <w:t>percentile</w:t>
            </w:r>
            <w:r w:rsidR="00A33E1D" w:rsidRPr="000169DA">
              <w:rPr>
                <w:rFonts w:cs="Times New Roman"/>
                <w:b/>
                <w:color w:val="000000"/>
                <w:szCs w:val="20"/>
                <w:lang w:val="en-US"/>
              </w:rPr>
              <w:t xml:space="preserve"> 81%. </w:t>
            </w:r>
            <w:hyperlink r:id="rId13" w:history="1">
              <w:r w:rsidR="00A33E1D" w:rsidRPr="000169DA">
                <w:rPr>
                  <w:rStyle w:val="a6"/>
                  <w:rFonts w:cs="Times New Roman"/>
                  <w:szCs w:val="20"/>
                  <w:lang w:val="kk-KZ"/>
                </w:rPr>
                <w:t>https://doi.org/10.3390/membranes13070667</w:t>
              </w:r>
            </w:hyperlink>
          </w:p>
          <w:p w14:paraId="5199C3BE" w14:textId="27B73443" w:rsidR="00A33E1D" w:rsidRPr="000169DA" w:rsidRDefault="00920F4A" w:rsidP="00B61C03">
            <w:pPr>
              <w:pStyle w:val="a7"/>
              <w:tabs>
                <w:tab w:val="left" w:pos="226"/>
                <w:tab w:val="left" w:pos="436"/>
              </w:tabs>
              <w:rPr>
                <w:rFonts w:cs="Times New Roman"/>
                <w:szCs w:val="20"/>
                <w:lang w:val="kk-KZ"/>
              </w:rPr>
            </w:pPr>
            <w:hyperlink r:id="rId14" w:history="1">
              <w:r w:rsidRPr="008B20E4">
                <w:rPr>
                  <w:rStyle w:val="a6"/>
                  <w:rFonts w:cs="Times New Roman"/>
                  <w:szCs w:val="20"/>
                  <w:lang w:val="kk-KZ"/>
                </w:rPr>
                <w:t>https://www.mdpi.com/journal/membranes</w:t>
              </w:r>
            </w:hyperlink>
          </w:p>
          <w:p w14:paraId="1FE80962" w14:textId="5A78FC36" w:rsidR="00A33E1D" w:rsidRPr="000169DA" w:rsidRDefault="00A11221" w:rsidP="0096071A">
            <w:pPr>
              <w:pStyle w:val="a7"/>
              <w:numPr>
                <w:ilvl w:val="0"/>
                <w:numId w:val="2"/>
              </w:numPr>
              <w:tabs>
                <w:tab w:val="left" w:pos="76"/>
                <w:tab w:val="left" w:pos="119"/>
              </w:tabs>
              <w:rPr>
                <w:rStyle w:val="a6"/>
                <w:rFonts w:cs="Times New Roman"/>
                <w:color w:val="auto"/>
                <w:szCs w:val="20"/>
                <w:u w:val="none"/>
                <w:lang w:val="kk-KZ"/>
              </w:rPr>
            </w:pPr>
            <w:r w:rsidRPr="000169DA">
              <w:rPr>
                <w:rFonts w:cs="Times New Roman"/>
                <w:szCs w:val="20"/>
                <w:lang w:val="kk-KZ"/>
              </w:rPr>
              <w:t xml:space="preserve">Ilyin V.M., </w:t>
            </w:r>
            <w:r w:rsidRPr="000169DA">
              <w:rPr>
                <w:rFonts w:cs="Times New Roman"/>
                <w:b/>
                <w:szCs w:val="20"/>
                <w:lang w:val="kk-KZ"/>
              </w:rPr>
              <w:t>Bukanova A.S.,</w:t>
            </w:r>
            <w:r w:rsidRPr="000169DA">
              <w:rPr>
                <w:rFonts w:cs="Times New Roman"/>
                <w:szCs w:val="20"/>
                <w:lang w:val="kk-KZ"/>
              </w:rPr>
              <w:t xml:space="preserve">  Islamutdinova A.A., </w:t>
            </w:r>
            <w:r w:rsidRPr="000169DA">
              <w:rPr>
                <w:rFonts w:cs="Times New Roman"/>
                <w:szCs w:val="20"/>
                <w:lang w:val="kk-KZ"/>
              </w:rPr>
              <w:lastRenderedPageBreak/>
              <w:t>L.R.Asfandiyarova Aminova E.K.,Petrova, O.A.</w:t>
            </w:r>
            <w:r w:rsidRPr="000169DA">
              <w:rPr>
                <w:rFonts w:cs="Times New Roman"/>
                <w:sz w:val="24"/>
                <w:szCs w:val="24"/>
                <w:lang w:val="kk-KZ"/>
              </w:rPr>
              <w:t xml:space="preserve"> </w:t>
            </w:r>
            <w:r w:rsidR="00A33E1D" w:rsidRPr="000169DA">
              <w:rPr>
                <w:rFonts w:cs="Times New Roman"/>
                <w:szCs w:val="20"/>
                <w:lang w:val="kk-KZ"/>
              </w:rPr>
              <w:t xml:space="preserve">Method for Producing Acid Corrosion Inhibitor. AIP Conference Proceedings, 2024, 2969(1), 020018 </w:t>
            </w:r>
            <w:r w:rsidR="004D33DA" w:rsidRPr="000169DA">
              <w:fldChar w:fldCharType="begin"/>
            </w:r>
            <w:r w:rsidR="004D33DA" w:rsidRPr="000169DA">
              <w:rPr>
                <w:lang w:val="en-US"/>
              </w:rPr>
              <w:instrText xml:space="preserve"> HYPERLINK "https://doi.org/10.1063/5.0183498" </w:instrText>
            </w:r>
            <w:r w:rsidR="004D33DA" w:rsidRPr="000169DA">
              <w:fldChar w:fldCharType="separate"/>
            </w:r>
            <w:r w:rsidR="00A33E1D" w:rsidRPr="000169DA">
              <w:rPr>
                <w:rStyle w:val="a6"/>
                <w:szCs w:val="20"/>
                <w:lang w:val="kk-KZ"/>
              </w:rPr>
              <w:t>https://doi.org/10.1063/5.0183498</w:t>
            </w:r>
            <w:r w:rsidR="004D33DA" w:rsidRPr="000169DA">
              <w:rPr>
                <w:rStyle w:val="a6"/>
                <w:szCs w:val="20"/>
                <w:lang w:val="kk-KZ"/>
              </w:rPr>
              <w:fldChar w:fldCharType="end"/>
            </w:r>
          </w:p>
          <w:p w14:paraId="2191CD94" w14:textId="186B6A7A" w:rsidR="00A33E1D" w:rsidRPr="000169DA" w:rsidRDefault="00A11221" w:rsidP="0096071A">
            <w:pPr>
              <w:pStyle w:val="a7"/>
              <w:numPr>
                <w:ilvl w:val="0"/>
                <w:numId w:val="2"/>
              </w:numPr>
              <w:tabs>
                <w:tab w:val="left" w:pos="76"/>
                <w:tab w:val="left" w:pos="119"/>
              </w:tabs>
              <w:rPr>
                <w:rStyle w:val="a6"/>
                <w:rFonts w:cs="Times New Roman"/>
                <w:color w:val="auto"/>
                <w:szCs w:val="20"/>
                <w:u w:val="none"/>
                <w:lang w:val="kk-KZ"/>
              </w:rPr>
            </w:pPr>
            <w:proofErr w:type="spellStart"/>
            <w:r w:rsidRPr="000169DA">
              <w:rPr>
                <w:rFonts w:cs="Times New Roman"/>
                <w:szCs w:val="20"/>
              </w:rPr>
              <w:t>Шамбилова</w:t>
            </w:r>
            <w:proofErr w:type="spellEnd"/>
            <w:r w:rsidRPr="000169DA">
              <w:rPr>
                <w:rFonts w:cs="Times New Roman"/>
                <w:szCs w:val="20"/>
              </w:rPr>
              <w:t xml:space="preserve"> Г. К., </w:t>
            </w:r>
            <w:proofErr w:type="spellStart"/>
            <w:r w:rsidRPr="000169DA">
              <w:rPr>
                <w:rFonts w:cs="Times New Roman"/>
                <w:szCs w:val="20"/>
              </w:rPr>
              <w:t>Зайрова</w:t>
            </w:r>
            <w:proofErr w:type="spellEnd"/>
            <w:r w:rsidRPr="000169DA">
              <w:rPr>
                <w:rFonts w:cs="Times New Roman"/>
                <w:szCs w:val="20"/>
              </w:rPr>
              <w:t xml:space="preserve"> С. Ж. </w:t>
            </w:r>
            <w:proofErr w:type="spellStart"/>
            <w:r w:rsidRPr="000169DA">
              <w:rPr>
                <w:rFonts w:cs="Times New Roman"/>
                <w:szCs w:val="20"/>
              </w:rPr>
              <w:t>Кайрлиева</w:t>
            </w:r>
            <w:proofErr w:type="spellEnd"/>
            <w:r w:rsidRPr="000169DA">
              <w:rPr>
                <w:rFonts w:cs="Times New Roman"/>
                <w:szCs w:val="20"/>
              </w:rPr>
              <w:t xml:space="preserve"> Ф. Б.</w:t>
            </w:r>
            <w:r w:rsidRPr="000169DA">
              <w:rPr>
                <w:rFonts w:cs="Times New Roman"/>
                <w:sz w:val="24"/>
                <w:szCs w:val="24"/>
              </w:rPr>
              <w:t xml:space="preserve"> </w:t>
            </w:r>
            <w:r w:rsidRPr="000169DA">
              <w:rPr>
                <w:rFonts w:cs="Times New Roman"/>
                <w:szCs w:val="20"/>
              </w:rPr>
              <w:t>Мембраны на основе растворов целлюлозы в n-</w:t>
            </w:r>
            <w:proofErr w:type="spellStart"/>
            <w:r w:rsidRPr="000169DA">
              <w:rPr>
                <w:rFonts w:cs="Times New Roman"/>
                <w:szCs w:val="20"/>
              </w:rPr>
              <w:t>метилморфолин</w:t>
            </w:r>
            <w:proofErr w:type="spellEnd"/>
            <w:r w:rsidRPr="000169DA">
              <w:rPr>
                <w:rFonts w:cs="Times New Roman"/>
                <w:szCs w:val="20"/>
              </w:rPr>
              <w:t xml:space="preserve">-n-оксиде. </w:t>
            </w:r>
            <w:r w:rsidR="00A33E1D" w:rsidRPr="000169DA">
              <w:rPr>
                <w:rFonts w:cs="Times New Roman"/>
                <w:szCs w:val="20"/>
              </w:rPr>
              <w:t>Научный журнал «</w:t>
            </w:r>
            <w:proofErr w:type="spellStart"/>
            <w:r w:rsidR="00A33E1D" w:rsidRPr="000169DA">
              <w:rPr>
                <w:rFonts w:cs="Times New Roman"/>
                <w:szCs w:val="20"/>
              </w:rPr>
              <w:t>Интернаука</w:t>
            </w:r>
            <w:proofErr w:type="spellEnd"/>
            <w:r w:rsidR="00A33E1D" w:rsidRPr="000169DA">
              <w:rPr>
                <w:rFonts w:cs="Times New Roman"/>
                <w:szCs w:val="20"/>
              </w:rPr>
              <w:t xml:space="preserve">», Химия, №15(332), часть 3, апрель, 2024г. (РИНЦ) </w:t>
            </w:r>
            <w:hyperlink r:id="rId15" w:history="1">
              <w:r w:rsidR="00A33E1D" w:rsidRPr="000169DA">
                <w:rPr>
                  <w:rStyle w:val="a6"/>
                  <w:rFonts w:cs="Times New Roman"/>
                  <w:szCs w:val="20"/>
                </w:rPr>
                <w:t>https://www.internauka.org/journal/science/internauka/332</w:t>
              </w:r>
            </w:hyperlink>
          </w:p>
          <w:p w14:paraId="43318804" w14:textId="20FC8322" w:rsidR="00A33E1D" w:rsidRPr="000169DA" w:rsidRDefault="00A11221" w:rsidP="0096071A">
            <w:pPr>
              <w:pStyle w:val="a7"/>
              <w:numPr>
                <w:ilvl w:val="0"/>
                <w:numId w:val="2"/>
              </w:numPr>
              <w:tabs>
                <w:tab w:val="left" w:pos="76"/>
                <w:tab w:val="left" w:pos="119"/>
              </w:tabs>
              <w:rPr>
                <w:rStyle w:val="normaltextrun"/>
                <w:rFonts w:cs="Times New Roman"/>
                <w:szCs w:val="20"/>
                <w:lang w:val="kk-KZ"/>
              </w:rPr>
            </w:pPr>
            <w:proofErr w:type="spellStart"/>
            <w:r w:rsidRPr="000169DA">
              <w:rPr>
                <w:rStyle w:val="normaltextrun"/>
                <w:rFonts w:cs="Times New Roman"/>
                <w:szCs w:val="20"/>
              </w:rPr>
              <w:t>Досмагамбетова</w:t>
            </w:r>
            <w:proofErr w:type="spellEnd"/>
            <w:r w:rsidRPr="000169DA">
              <w:rPr>
                <w:rStyle w:val="normaltextrun"/>
                <w:rFonts w:cs="Times New Roman"/>
                <w:szCs w:val="20"/>
              </w:rPr>
              <w:t xml:space="preserve"> М.К.,</w:t>
            </w:r>
            <w:r w:rsidRPr="000169DA">
              <w:rPr>
                <w:rStyle w:val="normaltextrun"/>
                <w:rFonts w:cs="Times New Roman"/>
                <w:b/>
                <w:bCs/>
                <w:szCs w:val="20"/>
              </w:rPr>
              <w:t xml:space="preserve"> </w:t>
            </w:r>
            <w:proofErr w:type="spellStart"/>
            <w:r w:rsidRPr="000169DA">
              <w:rPr>
                <w:rStyle w:val="normaltextrun"/>
                <w:rFonts w:cs="Times New Roman"/>
                <w:szCs w:val="20"/>
              </w:rPr>
              <w:t>Ыскакова</w:t>
            </w:r>
            <w:proofErr w:type="spellEnd"/>
            <w:r w:rsidRPr="000169DA">
              <w:rPr>
                <w:rStyle w:val="normaltextrun"/>
                <w:rFonts w:cs="Times New Roman"/>
                <w:szCs w:val="20"/>
              </w:rPr>
              <w:t xml:space="preserve"> А.К.,</w:t>
            </w:r>
            <w:r w:rsidRPr="000169DA">
              <w:rPr>
                <w:rStyle w:val="normaltextrun"/>
                <w:rFonts w:cs="Times New Roman"/>
                <w:b/>
                <w:bCs/>
                <w:szCs w:val="20"/>
              </w:rPr>
              <w:t xml:space="preserve"> </w:t>
            </w:r>
            <w:proofErr w:type="spellStart"/>
            <w:r w:rsidRPr="000169DA">
              <w:rPr>
                <w:rStyle w:val="normaltextrun"/>
                <w:rFonts w:cs="Times New Roman"/>
                <w:bCs/>
                <w:szCs w:val="20"/>
              </w:rPr>
              <w:t>Шамбилова</w:t>
            </w:r>
            <w:proofErr w:type="spellEnd"/>
            <w:r w:rsidRPr="000169DA">
              <w:rPr>
                <w:rStyle w:val="normaltextrun"/>
                <w:rFonts w:cs="Times New Roman"/>
                <w:bCs/>
                <w:szCs w:val="20"/>
              </w:rPr>
              <w:t xml:space="preserve"> Г.К.,</w:t>
            </w:r>
            <w:r w:rsidRPr="000169DA">
              <w:rPr>
                <w:rStyle w:val="normaltextrun"/>
                <w:rFonts w:cs="Times New Roman"/>
                <w:b/>
                <w:bCs/>
                <w:szCs w:val="20"/>
              </w:rPr>
              <w:t xml:space="preserve"> </w:t>
            </w:r>
            <w:proofErr w:type="spellStart"/>
            <w:r w:rsidRPr="000169DA">
              <w:rPr>
                <w:rStyle w:val="normaltextrun"/>
                <w:rFonts w:cs="Times New Roman"/>
                <w:szCs w:val="20"/>
              </w:rPr>
              <w:t>Б</w:t>
            </w:r>
            <w:r w:rsidRPr="000169DA">
              <w:rPr>
                <w:rStyle w:val="normaltextrun"/>
              </w:rPr>
              <w:t>уканова</w:t>
            </w:r>
            <w:proofErr w:type="spellEnd"/>
            <w:r w:rsidRPr="000169DA">
              <w:rPr>
                <w:rStyle w:val="normaltextrun"/>
              </w:rPr>
              <w:t xml:space="preserve"> А.С.,</w:t>
            </w:r>
            <w:r w:rsidRPr="000169DA">
              <w:rPr>
                <w:rStyle w:val="normaltextrun"/>
                <w:b/>
                <w:bCs/>
              </w:rPr>
              <w:t xml:space="preserve"> </w:t>
            </w:r>
            <w:r w:rsidRPr="000169DA">
              <w:rPr>
                <w:rStyle w:val="normaltextrun"/>
                <w:rFonts w:cs="Times New Roman"/>
                <w:szCs w:val="20"/>
              </w:rPr>
              <w:t>Махатова В.Е.</w:t>
            </w:r>
            <w:r w:rsidRPr="000169DA">
              <w:rPr>
                <w:rStyle w:val="normaltextrun"/>
                <w:rFonts w:cs="Times New Roman"/>
                <w:sz w:val="24"/>
                <w:szCs w:val="24"/>
              </w:rPr>
              <w:t xml:space="preserve"> </w:t>
            </w:r>
            <w:r w:rsidR="00A33E1D" w:rsidRPr="000169DA">
              <w:rPr>
                <w:rStyle w:val="normaltextrun"/>
                <w:rFonts w:cs="Times New Roman"/>
                <w:szCs w:val="20"/>
              </w:rPr>
              <w:t xml:space="preserve">Антисептический гель. Патент </w:t>
            </w:r>
            <w:proofErr w:type="spellStart"/>
            <w:r w:rsidR="00A33E1D" w:rsidRPr="000169DA">
              <w:rPr>
                <w:rStyle w:val="normaltextrun"/>
                <w:rFonts w:cs="Times New Roman"/>
                <w:szCs w:val="20"/>
              </w:rPr>
              <w:t>нa</w:t>
            </w:r>
            <w:proofErr w:type="spellEnd"/>
            <w:r w:rsidR="00A33E1D" w:rsidRPr="000169DA">
              <w:rPr>
                <w:rStyle w:val="normaltextrun"/>
                <w:rFonts w:cs="Times New Roman"/>
                <w:szCs w:val="20"/>
              </w:rPr>
              <w:t xml:space="preserve"> полезную модель РК №8768. 2023/1097.2, 02.11.2023, дата регистр. 05.01.2024</w:t>
            </w:r>
          </w:p>
          <w:p w14:paraId="642CAA3A" w14:textId="78E0A14C" w:rsidR="00A11221" w:rsidRPr="000169DA" w:rsidRDefault="00A11221" w:rsidP="0096071A">
            <w:pPr>
              <w:pStyle w:val="a7"/>
              <w:numPr>
                <w:ilvl w:val="0"/>
                <w:numId w:val="2"/>
              </w:numPr>
              <w:tabs>
                <w:tab w:val="left" w:pos="76"/>
                <w:tab w:val="left" w:pos="119"/>
              </w:tabs>
              <w:rPr>
                <w:rFonts w:cs="Times New Roman"/>
                <w:szCs w:val="20"/>
                <w:lang w:val="kk-KZ"/>
              </w:rPr>
            </w:pPr>
            <w:proofErr w:type="spellStart"/>
            <w:r w:rsidRPr="000169DA">
              <w:rPr>
                <w:rFonts w:cs="Times New Roman"/>
                <w:szCs w:val="20"/>
                <w:lang w:val="en-US"/>
              </w:rPr>
              <w:t>Gulbarshin</w:t>
            </w:r>
            <w:proofErr w:type="spellEnd"/>
            <w:r w:rsidRPr="000169DA">
              <w:rPr>
                <w:rFonts w:cs="Times New Roman"/>
                <w:szCs w:val="20"/>
                <w:lang w:val="en-US"/>
              </w:rPr>
              <w:t xml:space="preserve"> K. </w:t>
            </w:r>
            <w:proofErr w:type="spellStart"/>
            <w:r w:rsidRPr="000169DA">
              <w:rPr>
                <w:rFonts w:cs="Times New Roman"/>
                <w:szCs w:val="20"/>
                <w:lang w:val="en-US"/>
              </w:rPr>
              <w:t>Shambilova</w:t>
            </w:r>
            <w:proofErr w:type="spellEnd"/>
            <w:r w:rsidRPr="000169DA">
              <w:rPr>
                <w:rFonts w:cs="Times New Roman"/>
                <w:szCs w:val="20"/>
                <w:lang w:val="en-US"/>
              </w:rPr>
              <w:t xml:space="preserve"> 1,</w:t>
            </w:r>
            <w:proofErr w:type="gramStart"/>
            <w:r w:rsidRPr="000169DA">
              <w:rPr>
                <w:rFonts w:cs="Times New Roman"/>
                <w:szCs w:val="20"/>
                <w:lang w:val="en-US"/>
              </w:rPr>
              <w:t>2,*</w:t>
            </w:r>
            <w:proofErr w:type="gramEnd"/>
            <w:r w:rsidRPr="000169DA">
              <w:rPr>
                <w:rFonts w:cs="Times New Roman"/>
                <w:szCs w:val="20"/>
                <w:lang w:val="en-US"/>
              </w:rPr>
              <w:t xml:space="preserve">, </w:t>
            </w:r>
            <w:proofErr w:type="spellStart"/>
            <w:r w:rsidRPr="000169DA">
              <w:rPr>
                <w:rFonts w:cs="Times New Roman"/>
                <w:szCs w:val="20"/>
                <w:lang w:val="en-US"/>
              </w:rPr>
              <w:t>Aigul</w:t>
            </w:r>
            <w:proofErr w:type="spellEnd"/>
            <w:r w:rsidRPr="000169DA">
              <w:rPr>
                <w:rFonts w:cs="Times New Roman"/>
                <w:szCs w:val="20"/>
                <w:lang w:val="en-US"/>
              </w:rPr>
              <w:t xml:space="preserve"> S. </w:t>
            </w:r>
            <w:proofErr w:type="spellStart"/>
            <w:r w:rsidRPr="000169DA">
              <w:rPr>
                <w:rFonts w:cs="Times New Roman"/>
                <w:szCs w:val="20"/>
                <w:lang w:val="en-US"/>
              </w:rPr>
              <w:t>Bukanova</w:t>
            </w:r>
            <w:proofErr w:type="spellEnd"/>
            <w:r w:rsidRPr="000169DA">
              <w:rPr>
                <w:rFonts w:cs="Times New Roman"/>
                <w:szCs w:val="20"/>
                <w:lang w:val="en-US"/>
              </w:rPr>
              <w:t xml:space="preserve"> 1, </w:t>
            </w:r>
            <w:proofErr w:type="spellStart"/>
            <w:r w:rsidRPr="000169DA">
              <w:rPr>
                <w:rFonts w:cs="Times New Roman"/>
                <w:szCs w:val="20"/>
                <w:lang w:val="en-US"/>
              </w:rPr>
              <w:t>Altynay</w:t>
            </w:r>
            <w:proofErr w:type="spellEnd"/>
            <w:r w:rsidRPr="000169DA">
              <w:rPr>
                <w:rFonts w:cs="Times New Roman"/>
                <w:szCs w:val="20"/>
                <w:lang w:val="en-US"/>
              </w:rPr>
              <w:t xml:space="preserve"> S. </w:t>
            </w:r>
            <w:proofErr w:type="spellStart"/>
            <w:r w:rsidRPr="000169DA">
              <w:rPr>
                <w:rFonts w:cs="Times New Roman"/>
                <w:szCs w:val="20"/>
                <w:lang w:val="en-US"/>
              </w:rPr>
              <w:t>Kalauova</w:t>
            </w:r>
            <w:proofErr w:type="spellEnd"/>
            <w:r w:rsidRPr="000169DA">
              <w:rPr>
                <w:rFonts w:cs="Times New Roman"/>
                <w:szCs w:val="20"/>
                <w:lang w:val="en-US"/>
              </w:rPr>
              <w:t xml:space="preserve"> 1, </w:t>
            </w:r>
            <w:proofErr w:type="spellStart"/>
            <w:r w:rsidRPr="000169DA">
              <w:rPr>
                <w:rFonts w:cs="Times New Roman"/>
                <w:szCs w:val="20"/>
                <w:lang w:val="en-US"/>
              </w:rPr>
              <w:t>Danagul</w:t>
            </w:r>
            <w:proofErr w:type="spellEnd"/>
            <w:r w:rsidRPr="000169DA">
              <w:rPr>
                <w:rFonts w:cs="Times New Roman"/>
                <w:szCs w:val="20"/>
                <w:lang w:val="en-US"/>
              </w:rPr>
              <w:t xml:space="preserve"> </w:t>
            </w:r>
            <w:proofErr w:type="spellStart"/>
            <w:r w:rsidRPr="000169DA">
              <w:rPr>
                <w:rFonts w:cs="Times New Roman"/>
                <w:szCs w:val="20"/>
                <w:lang w:val="en-US"/>
              </w:rPr>
              <w:t>Zh</w:t>
            </w:r>
            <w:proofErr w:type="spellEnd"/>
            <w:r w:rsidRPr="000169DA">
              <w:rPr>
                <w:rFonts w:cs="Times New Roman"/>
                <w:szCs w:val="20"/>
                <w:lang w:val="en-US"/>
              </w:rPr>
              <w:t xml:space="preserve">. </w:t>
            </w:r>
            <w:proofErr w:type="spellStart"/>
            <w:r w:rsidRPr="000169DA">
              <w:rPr>
                <w:rFonts w:cs="Times New Roman"/>
                <w:szCs w:val="20"/>
                <w:lang w:val="en-US"/>
              </w:rPr>
              <w:t>Kalimanova</w:t>
            </w:r>
            <w:proofErr w:type="spellEnd"/>
            <w:r w:rsidRPr="000169DA">
              <w:rPr>
                <w:rFonts w:cs="Times New Roman"/>
                <w:szCs w:val="20"/>
                <w:lang w:val="en-US"/>
              </w:rPr>
              <w:t xml:space="preserve"> 2, </w:t>
            </w:r>
            <w:proofErr w:type="spellStart"/>
            <w:r w:rsidRPr="000169DA">
              <w:rPr>
                <w:rFonts w:cs="Times New Roman"/>
                <w:szCs w:val="20"/>
                <w:lang w:val="en-US"/>
              </w:rPr>
              <w:t>Amangeldi</w:t>
            </w:r>
            <w:proofErr w:type="spellEnd"/>
            <w:r w:rsidRPr="000169DA">
              <w:rPr>
                <w:rFonts w:cs="Times New Roman"/>
                <w:szCs w:val="20"/>
                <w:lang w:val="en-US"/>
              </w:rPr>
              <w:t xml:space="preserve"> I. </w:t>
            </w:r>
            <w:proofErr w:type="spellStart"/>
            <w:r w:rsidRPr="000169DA">
              <w:rPr>
                <w:rFonts w:cs="Times New Roman"/>
                <w:szCs w:val="20"/>
                <w:lang w:val="en-US"/>
              </w:rPr>
              <w:t>Abilkhairov</w:t>
            </w:r>
            <w:proofErr w:type="spellEnd"/>
            <w:r w:rsidRPr="000169DA">
              <w:rPr>
                <w:rFonts w:cs="Times New Roman"/>
                <w:szCs w:val="20"/>
                <w:lang w:val="en-US"/>
              </w:rPr>
              <w:t xml:space="preserve"> 1, Igor S. Makarov </w:t>
            </w:r>
            <w:proofErr w:type="gramStart"/>
            <w:r w:rsidRPr="000169DA">
              <w:rPr>
                <w:rFonts w:cs="Times New Roman"/>
                <w:szCs w:val="20"/>
                <w:lang w:val="en-US"/>
              </w:rPr>
              <w:t>3,*</w:t>
            </w:r>
            <w:proofErr w:type="gramEnd"/>
            <w:r w:rsidRPr="000169DA">
              <w:rPr>
                <w:rFonts w:cs="Times New Roman"/>
                <w:szCs w:val="20"/>
                <w:lang w:val="en-US"/>
              </w:rPr>
              <w:t xml:space="preserve">, Markel I. </w:t>
            </w:r>
            <w:proofErr w:type="spellStart"/>
            <w:r w:rsidRPr="000169DA">
              <w:rPr>
                <w:rFonts w:cs="Times New Roman"/>
                <w:szCs w:val="20"/>
                <w:lang w:val="en-US"/>
              </w:rPr>
              <w:t>Vinogradov</w:t>
            </w:r>
            <w:proofErr w:type="spellEnd"/>
            <w:r w:rsidRPr="000169DA">
              <w:rPr>
                <w:rFonts w:cs="Times New Roman"/>
                <w:szCs w:val="20"/>
                <w:lang w:val="en-US"/>
              </w:rPr>
              <w:t xml:space="preserve"> 3 , Georgy I. Makarov 3 , Sergey A. </w:t>
            </w:r>
            <w:proofErr w:type="spellStart"/>
            <w:r w:rsidRPr="000169DA">
              <w:rPr>
                <w:rFonts w:cs="Times New Roman"/>
                <w:szCs w:val="20"/>
                <w:lang w:val="en-US"/>
              </w:rPr>
              <w:t>Yakimov</w:t>
            </w:r>
            <w:proofErr w:type="spellEnd"/>
            <w:r w:rsidRPr="000169DA">
              <w:rPr>
                <w:rFonts w:cs="Times New Roman"/>
                <w:szCs w:val="20"/>
                <w:lang w:val="en-US"/>
              </w:rPr>
              <w:t xml:space="preserve"> 4 , Alexander V. </w:t>
            </w:r>
            <w:proofErr w:type="spellStart"/>
            <w:r w:rsidRPr="000169DA">
              <w:rPr>
                <w:rFonts w:cs="Times New Roman"/>
                <w:szCs w:val="20"/>
                <w:lang w:val="en-US"/>
              </w:rPr>
              <w:t>Koksharov</w:t>
            </w:r>
            <w:proofErr w:type="spellEnd"/>
            <w:r w:rsidRPr="000169DA">
              <w:rPr>
                <w:rFonts w:cs="Times New Roman"/>
                <w:szCs w:val="20"/>
                <w:lang w:val="en-US"/>
              </w:rPr>
              <w:t xml:space="preserve"> 4 and </w:t>
            </w:r>
            <w:proofErr w:type="spellStart"/>
            <w:r w:rsidRPr="000169DA">
              <w:rPr>
                <w:rFonts w:cs="Times New Roman"/>
                <w:szCs w:val="20"/>
                <w:lang w:val="en-US"/>
              </w:rPr>
              <w:t>Egor</w:t>
            </w:r>
            <w:proofErr w:type="spellEnd"/>
            <w:r w:rsidRPr="000169DA">
              <w:rPr>
                <w:rFonts w:cs="Times New Roman"/>
                <w:szCs w:val="20"/>
                <w:lang w:val="en-US"/>
              </w:rPr>
              <w:t xml:space="preserve"> M. Novikov 5</w:t>
            </w:r>
            <w:r w:rsidR="00D915C9" w:rsidRPr="000169DA">
              <w:rPr>
                <w:rFonts w:cs="Times New Roman"/>
                <w:szCs w:val="20"/>
                <w:lang w:val="en-US"/>
              </w:rPr>
              <w:t>.</w:t>
            </w:r>
            <w:r w:rsidRPr="000169DA">
              <w:rPr>
                <w:rFonts w:cs="Times New Roman"/>
                <w:szCs w:val="20"/>
                <w:lang w:val="en-US"/>
              </w:rPr>
              <w:t xml:space="preserve"> </w:t>
            </w:r>
            <w:r w:rsidR="00A33E1D" w:rsidRPr="000169DA">
              <w:rPr>
                <w:rFonts w:cs="Times New Roman"/>
                <w:szCs w:val="20"/>
                <w:lang w:val="en-US"/>
              </w:rPr>
              <w:t xml:space="preserve">An Experimental Study on the Solubility of </w:t>
            </w:r>
            <w:proofErr w:type="spellStart"/>
            <w:r w:rsidR="00A33E1D" w:rsidRPr="000169DA">
              <w:rPr>
                <w:rFonts w:cs="Times New Roman"/>
                <w:szCs w:val="20"/>
                <w:lang w:val="en-US"/>
              </w:rPr>
              <w:t>Betulin</w:t>
            </w:r>
            <w:proofErr w:type="spellEnd"/>
            <w:r w:rsidR="00A33E1D" w:rsidRPr="000169DA">
              <w:rPr>
                <w:rFonts w:cs="Times New Roman"/>
                <w:szCs w:val="20"/>
                <w:lang w:val="en-US"/>
              </w:rPr>
              <w:t xml:space="preserve"> in the Complex Solvent Ethanol-DMSO. Processes 2024, 12, 1179. </w:t>
            </w:r>
            <w:hyperlink r:id="rId16" w:history="1">
              <w:r w:rsidR="00A33E1D" w:rsidRPr="000169DA">
                <w:rPr>
                  <w:rStyle w:val="a6"/>
                  <w:rFonts w:cs="Times New Roman"/>
                  <w:szCs w:val="20"/>
                  <w:lang w:val="en-US"/>
                </w:rPr>
                <w:t>https://doi.org/10.3390/pr12061179</w:t>
              </w:r>
            </w:hyperlink>
            <w:r w:rsidR="00A33E1D" w:rsidRPr="000169DA">
              <w:rPr>
                <w:rFonts w:cs="Times New Roman"/>
                <w:szCs w:val="20"/>
                <w:lang w:val="en-US"/>
              </w:rPr>
              <w:t>.</w:t>
            </w:r>
            <w:r w:rsidRPr="000169DA">
              <w:rPr>
                <w:rFonts w:cs="Times New Roman"/>
                <w:bCs/>
                <w:szCs w:val="20"/>
                <w:lang w:val="kk-KZ"/>
              </w:rPr>
              <w:t xml:space="preserve"> </w:t>
            </w:r>
            <w:r w:rsidRPr="000169DA">
              <w:rPr>
                <w:rFonts w:cs="Times New Roman"/>
                <w:bCs/>
                <w:szCs w:val="20"/>
                <w:lang w:val="kk-KZ"/>
              </w:rPr>
              <w:t xml:space="preserve">Q2, </w:t>
            </w:r>
            <w:r w:rsidRPr="000169DA">
              <w:rPr>
                <w:rFonts w:cs="Times New Roman"/>
                <w:bCs/>
                <w:szCs w:val="20"/>
                <w:lang w:val="en-US"/>
              </w:rPr>
              <w:t>IMPACT FACTOR 3,5 CITESCORE 4.7</w:t>
            </w:r>
          </w:p>
          <w:p w14:paraId="4F967EC5" w14:textId="5704B00B" w:rsidR="00A33E1D" w:rsidRPr="000169DA" w:rsidRDefault="00A11221" w:rsidP="0096071A">
            <w:pPr>
              <w:pStyle w:val="a7"/>
              <w:keepNext/>
              <w:numPr>
                <w:ilvl w:val="0"/>
                <w:numId w:val="2"/>
              </w:numPr>
              <w:tabs>
                <w:tab w:val="left" w:pos="76"/>
                <w:tab w:val="left" w:pos="119"/>
              </w:tabs>
              <w:snapToGrid w:val="0"/>
              <w:rPr>
                <w:rFonts w:cs="Times New Roman"/>
                <w:szCs w:val="20"/>
                <w:lang w:val="kk-KZ"/>
              </w:rPr>
            </w:pPr>
            <w:r w:rsidRPr="000169DA">
              <w:rPr>
                <w:rFonts w:cs="Times New Roman"/>
                <w:szCs w:val="20"/>
                <w:lang w:val="kk-KZ"/>
              </w:rPr>
              <w:t>Шакуликова Г.Т.</w:t>
            </w:r>
            <w:r w:rsidRPr="000169DA">
              <w:rPr>
                <w:rFonts w:cs="Times New Roman"/>
                <w:szCs w:val="20"/>
                <w:lang w:val="kk-KZ"/>
              </w:rPr>
              <w:t xml:space="preserve">, </w:t>
            </w:r>
            <w:r w:rsidRPr="000169DA">
              <w:rPr>
                <w:rFonts w:cs="Times New Roman"/>
                <w:szCs w:val="20"/>
                <w:lang w:val="kk-KZ"/>
              </w:rPr>
              <w:t>Искаков Р.М.</w:t>
            </w:r>
            <w:r w:rsidRPr="000169DA">
              <w:rPr>
                <w:rFonts w:cs="Times New Roman"/>
                <w:szCs w:val="20"/>
                <w:lang w:val="kk-KZ"/>
              </w:rPr>
              <w:t xml:space="preserve">, </w:t>
            </w:r>
            <w:r w:rsidRPr="000169DA">
              <w:rPr>
                <w:rFonts w:cs="Times New Roman"/>
                <w:szCs w:val="20"/>
                <w:lang w:val="kk-KZ"/>
              </w:rPr>
              <w:t>Досмагамбетова М.К.</w:t>
            </w:r>
            <w:r w:rsidRPr="000169DA">
              <w:rPr>
                <w:rFonts w:cs="Times New Roman"/>
                <w:szCs w:val="20"/>
                <w:lang w:val="kk-KZ"/>
              </w:rPr>
              <w:t>,</w:t>
            </w:r>
            <w:r w:rsidRPr="000169DA">
              <w:rPr>
                <w:rFonts w:cs="Times New Roman"/>
                <w:szCs w:val="20"/>
                <w:lang w:val="kk-KZ"/>
              </w:rPr>
              <w:t xml:space="preserve">Шамбилова </w:t>
            </w:r>
            <w:r w:rsidRPr="000169DA">
              <w:rPr>
                <w:rFonts w:cs="Times New Roman"/>
                <w:szCs w:val="20"/>
                <w:lang w:val="kk-KZ"/>
              </w:rPr>
              <w:t xml:space="preserve"> </w:t>
            </w:r>
            <w:r w:rsidRPr="000169DA">
              <w:rPr>
                <w:rFonts w:cs="Times New Roman"/>
                <w:szCs w:val="20"/>
                <w:lang w:val="kk-KZ"/>
              </w:rPr>
              <w:t>.К.</w:t>
            </w:r>
            <w:r w:rsidRPr="000169DA">
              <w:rPr>
                <w:rFonts w:cs="Times New Roman"/>
                <w:szCs w:val="20"/>
                <w:lang w:val="kk-KZ"/>
              </w:rPr>
              <w:t xml:space="preserve">, Буканова А.С., </w:t>
            </w:r>
            <w:r w:rsidRPr="000169DA">
              <w:rPr>
                <w:rFonts w:cs="Times New Roman"/>
                <w:szCs w:val="20"/>
                <w:lang w:val="kk-KZ"/>
              </w:rPr>
              <w:t>Абилхаиров А.И</w:t>
            </w:r>
            <w:r w:rsidRPr="000169DA">
              <w:rPr>
                <w:rFonts w:cs="Times New Roman"/>
                <w:szCs w:val="20"/>
                <w:lang w:val="kk-KZ"/>
              </w:rPr>
              <w:t xml:space="preserve">., </w:t>
            </w:r>
            <w:r w:rsidRPr="000169DA">
              <w:rPr>
                <w:rFonts w:cs="Times New Roman"/>
                <w:szCs w:val="20"/>
                <w:lang w:val="kk-KZ"/>
              </w:rPr>
              <w:t>Кайрлиева Ф.Б.</w:t>
            </w:r>
            <w:r w:rsidRPr="000169DA">
              <w:rPr>
                <w:rFonts w:cs="Times New Roman"/>
                <w:szCs w:val="20"/>
                <w:lang w:val="kk-KZ"/>
              </w:rPr>
              <w:t>,</w:t>
            </w:r>
            <w:r w:rsidRPr="000169DA">
              <w:rPr>
                <w:rFonts w:cs="Times New Roman"/>
                <w:szCs w:val="20"/>
                <w:lang w:val="kk-KZ"/>
              </w:rPr>
              <w:t>Карешова Ж.К.</w:t>
            </w:r>
            <w:r w:rsidRPr="000169DA">
              <w:rPr>
                <w:rFonts w:cs="Times New Roman"/>
                <w:szCs w:val="20"/>
                <w:lang w:val="kk-KZ"/>
              </w:rPr>
              <w:t xml:space="preserve">, </w:t>
            </w:r>
            <w:r w:rsidRPr="000169DA">
              <w:rPr>
                <w:rFonts w:cs="Times New Roman"/>
                <w:szCs w:val="20"/>
                <w:lang w:val="kk-KZ"/>
              </w:rPr>
              <w:t>Сакипова Л.Б.</w:t>
            </w:r>
            <w:r w:rsidRPr="000169DA">
              <w:rPr>
                <w:rFonts w:cs="Times New Roman"/>
                <w:bCs/>
                <w:szCs w:val="20"/>
                <w:lang w:val="kk-KZ"/>
              </w:rPr>
              <w:t xml:space="preserve"> </w:t>
            </w:r>
            <w:r w:rsidR="00A33E1D" w:rsidRPr="000169DA">
              <w:rPr>
                <w:rFonts w:cs="Times New Roman"/>
                <w:bCs/>
                <w:szCs w:val="20"/>
                <w:lang w:val="kk-KZ"/>
              </w:rPr>
              <w:t>«Способ получения формиата натрия в щелочной среде». Патент №9181 на полезную модель 31.05.2024г</w:t>
            </w:r>
          </w:p>
          <w:p w14:paraId="1D880734" w14:textId="47FDCAF3" w:rsidR="00A33E1D" w:rsidRPr="000169DA" w:rsidRDefault="00A11221" w:rsidP="0096071A">
            <w:pPr>
              <w:pStyle w:val="a7"/>
              <w:keepNext/>
              <w:numPr>
                <w:ilvl w:val="0"/>
                <w:numId w:val="2"/>
              </w:numPr>
              <w:tabs>
                <w:tab w:val="left" w:pos="76"/>
                <w:tab w:val="left" w:pos="119"/>
              </w:tabs>
              <w:snapToGrid w:val="0"/>
              <w:rPr>
                <w:rFonts w:cs="Times New Roman"/>
                <w:szCs w:val="20"/>
                <w:lang w:val="kk-KZ"/>
              </w:rPr>
            </w:pPr>
            <w:r w:rsidRPr="000169DA">
              <w:rPr>
                <w:rFonts w:cs="Times New Roman"/>
                <w:szCs w:val="20"/>
                <w:lang w:val="kk-KZ"/>
              </w:rPr>
              <w:t>Шакуликова Г.Т., Искаков Р.М., Досмагамбетова М.К.,</w:t>
            </w:r>
            <w:r w:rsidRPr="000169DA">
              <w:rPr>
                <w:rFonts w:cs="Times New Roman"/>
                <w:szCs w:val="20"/>
                <w:lang w:val="kk-KZ"/>
              </w:rPr>
              <w:t xml:space="preserve"> </w:t>
            </w:r>
            <w:r w:rsidRPr="000169DA">
              <w:rPr>
                <w:rFonts w:cs="Times New Roman"/>
                <w:szCs w:val="20"/>
                <w:lang w:val="kk-KZ"/>
              </w:rPr>
              <w:t xml:space="preserve">Шамбилова  </w:t>
            </w:r>
            <w:r w:rsidRPr="000169DA">
              <w:rPr>
                <w:rFonts w:cs="Times New Roman"/>
                <w:szCs w:val="20"/>
                <w:lang w:val="kk-KZ"/>
              </w:rPr>
              <w:t>Г</w:t>
            </w:r>
            <w:r w:rsidRPr="000169DA">
              <w:rPr>
                <w:rFonts w:cs="Times New Roman"/>
                <w:szCs w:val="20"/>
                <w:lang w:val="kk-KZ"/>
              </w:rPr>
              <w:t xml:space="preserve">.К., Буканова А.С., </w:t>
            </w:r>
            <w:r w:rsidRPr="000169DA">
              <w:rPr>
                <w:rFonts w:cs="Times New Roman"/>
                <w:color w:val="4F5671"/>
                <w:szCs w:val="20"/>
                <w:shd w:val="clear" w:color="auto" w:fill="FFFFFF"/>
                <w:lang w:val="kk-KZ"/>
              </w:rPr>
              <w:t>Канбетов А.Ш.</w:t>
            </w:r>
            <w:r w:rsidRPr="000169DA">
              <w:rPr>
                <w:rFonts w:cs="Times New Roman"/>
                <w:color w:val="4F5671"/>
                <w:szCs w:val="20"/>
                <w:shd w:val="clear" w:color="auto" w:fill="FFFFFF"/>
                <w:lang w:val="kk-KZ"/>
              </w:rPr>
              <w:t xml:space="preserve">, </w:t>
            </w:r>
            <w:r w:rsidRPr="000169DA">
              <w:rPr>
                <w:rFonts w:cs="Times New Roman"/>
                <w:color w:val="4F5671"/>
                <w:szCs w:val="20"/>
                <w:shd w:val="clear" w:color="auto" w:fill="FFFFFF"/>
                <w:lang w:val="kk-KZ"/>
              </w:rPr>
              <w:t>Калауова А.С.</w:t>
            </w:r>
            <w:r w:rsidRPr="000169DA">
              <w:rPr>
                <w:rFonts w:cs="Times New Roman"/>
                <w:color w:val="4F5671"/>
                <w:szCs w:val="20"/>
                <w:shd w:val="clear" w:color="auto" w:fill="FFFFFF"/>
                <w:lang w:val="kk-KZ"/>
              </w:rPr>
              <w:t xml:space="preserve">, </w:t>
            </w:r>
            <w:r w:rsidRPr="000169DA">
              <w:rPr>
                <w:rFonts w:cs="Times New Roman"/>
                <w:color w:val="4F5671"/>
                <w:szCs w:val="20"/>
                <w:shd w:val="clear" w:color="auto" w:fill="FFFFFF"/>
                <w:lang w:val="kk-KZ"/>
              </w:rPr>
              <w:t>Кулбатыров Д.К.</w:t>
            </w:r>
            <w:r w:rsidRPr="000169DA">
              <w:rPr>
                <w:rFonts w:cs="Times New Roman"/>
                <w:color w:val="4F5671"/>
                <w:szCs w:val="20"/>
                <w:shd w:val="clear" w:color="auto" w:fill="FFFFFF"/>
                <w:lang w:val="kk-KZ"/>
              </w:rPr>
              <w:t xml:space="preserve">, </w:t>
            </w:r>
            <w:r w:rsidRPr="000169DA">
              <w:rPr>
                <w:rFonts w:cs="Times New Roman"/>
                <w:color w:val="4F5671"/>
                <w:szCs w:val="20"/>
                <w:shd w:val="clear" w:color="auto" w:fill="FFFFFF"/>
                <w:lang w:val="kk-KZ"/>
              </w:rPr>
              <w:t>Жаксиева Г.Р.,</w:t>
            </w:r>
            <w:r w:rsidRPr="000169DA">
              <w:rPr>
                <w:rFonts w:cs="Times New Roman"/>
                <w:color w:val="4F5671"/>
                <w:sz w:val="24"/>
                <w:szCs w:val="24"/>
                <w:shd w:val="clear" w:color="auto" w:fill="FFFFFF"/>
                <w:lang w:val="kk-KZ"/>
              </w:rPr>
              <w:t xml:space="preserve"> </w:t>
            </w:r>
            <w:r w:rsidR="00A33E1D" w:rsidRPr="000169DA">
              <w:rPr>
                <w:rFonts w:cs="Times New Roman"/>
                <w:bCs/>
                <w:szCs w:val="20"/>
                <w:lang w:val="kk-KZ"/>
              </w:rPr>
              <w:t>Способ очистки промышленных сточных вод от нефтяных отходов.</w:t>
            </w:r>
            <w:r w:rsidR="00A33E1D" w:rsidRPr="000169DA">
              <w:rPr>
                <w:bCs/>
                <w:szCs w:val="20"/>
                <w:lang w:val="kk-KZ"/>
              </w:rPr>
              <w:t xml:space="preserve"> </w:t>
            </w:r>
            <w:r w:rsidR="00A33E1D" w:rsidRPr="000169DA">
              <w:rPr>
                <w:rFonts w:cs="Times New Roman"/>
                <w:bCs/>
                <w:szCs w:val="20"/>
                <w:lang w:val="kk-KZ"/>
              </w:rPr>
              <w:t>Патент №9783 на полезную модель 15.11 2024г</w:t>
            </w:r>
          </w:p>
          <w:p w14:paraId="2F6606E6" w14:textId="1474BAAB" w:rsidR="00A33E1D" w:rsidRPr="000169DA" w:rsidRDefault="00C82113" w:rsidP="0096071A">
            <w:pPr>
              <w:pStyle w:val="a7"/>
              <w:keepNext/>
              <w:numPr>
                <w:ilvl w:val="0"/>
                <w:numId w:val="2"/>
              </w:numPr>
              <w:tabs>
                <w:tab w:val="left" w:pos="76"/>
                <w:tab w:val="left" w:pos="119"/>
              </w:tabs>
              <w:snapToGrid w:val="0"/>
              <w:rPr>
                <w:rFonts w:cs="Times New Roman"/>
                <w:szCs w:val="20"/>
                <w:lang w:val="en-US"/>
              </w:rPr>
            </w:pPr>
            <w:r w:rsidRPr="000169DA">
              <w:rPr>
                <w:rFonts w:cs="Times New Roman"/>
                <w:noProof/>
                <w:szCs w:val="20"/>
              </w:rPr>
              <w:drawing>
                <wp:anchor distT="0" distB="0" distL="0" distR="0" simplePos="0" relativeHeight="251629568" behindDoc="1" locked="0" layoutInCell="1" allowOverlap="1" wp14:anchorId="3E3413AE" wp14:editId="6EE3DAF1">
                  <wp:simplePos x="0" y="0"/>
                  <wp:positionH relativeFrom="page">
                    <wp:posOffset>3416808</wp:posOffset>
                  </wp:positionH>
                  <wp:positionV relativeFrom="paragraph">
                    <wp:posOffset>168309</wp:posOffset>
                  </wp:positionV>
                  <wp:extent cx="115198" cy="115198"/>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7"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56192" behindDoc="1" locked="0" layoutInCell="1" allowOverlap="1" wp14:anchorId="36533C7F" wp14:editId="3244B22C">
                  <wp:simplePos x="0" y="0"/>
                  <wp:positionH relativeFrom="page">
                    <wp:posOffset>6087046</wp:posOffset>
                  </wp:positionH>
                  <wp:positionV relativeFrom="paragraph">
                    <wp:posOffset>168309</wp:posOffset>
                  </wp:positionV>
                  <wp:extent cx="115198" cy="115198"/>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szCs w:val="20"/>
                <w:lang w:val="kk-KZ"/>
              </w:rPr>
              <w:t>Gulbarshin</w:t>
            </w:r>
            <w:r w:rsidRPr="000169DA">
              <w:rPr>
                <w:rFonts w:cs="Times New Roman"/>
                <w:spacing w:val="4"/>
                <w:szCs w:val="20"/>
                <w:lang w:val="kk-KZ"/>
              </w:rPr>
              <w:t xml:space="preserve"> </w:t>
            </w:r>
            <w:r w:rsidRPr="000169DA">
              <w:rPr>
                <w:rFonts w:cs="Times New Roman"/>
                <w:szCs w:val="20"/>
                <w:lang w:val="kk-KZ"/>
              </w:rPr>
              <w:t>K.</w:t>
            </w:r>
            <w:r w:rsidRPr="000169DA">
              <w:rPr>
                <w:rFonts w:cs="Times New Roman"/>
                <w:spacing w:val="5"/>
                <w:szCs w:val="20"/>
                <w:lang w:val="kk-KZ"/>
              </w:rPr>
              <w:t xml:space="preserve"> </w:t>
            </w:r>
            <w:r w:rsidRPr="000169DA">
              <w:rPr>
                <w:rFonts w:cs="Times New Roman"/>
                <w:szCs w:val="20"/>
                <w:lang w:val="kk-KZ"/>
              </w:rPr>
              <w:t>Shambilova</w:t>
            </w:r>
            <w:r w:rsidRPr="000169DA">
              <w:rPr>
                <w:rFonts w:cs="Times New Roman"/>
                <w:spacing w:val="5"/>
                <w:szCs w:val="20"/>
                <w:lang w:val="kk-KZ"/>
              </w:rPr>
              <w:t xml:space="preserve"> </w:t>
            </w:r>
            <w:r w:rsidRPr="000169DA">
              <w:rPr>
                <w:rFonts w:cs="Times New Roman"/>
                <w:position w:val="7"/>
                <w:szCs w:val="20"/>
                <w:lang w:val="kk-KZ"/>
              </w:rPr>
              <w:t>1,2</w:t>
            </w:r>
            <w:r w:rsidRPr="000169DA">
              <w:rPr>
                <w:rFonts w:cs="Times New Roman"/>
                <w:szCs w:val="20"/>
                <w:lang w:val="kk-KZ"/>
              </w:rPr>
              <w:t>,</w:t>
            </w:r>
            <w:r w:rsidRPr="000169DA">
              <w:rPr>
                <w:rFonts w:cs="Times New Roman"/>
                <w:spacing w:val="5"/>
                <w:szCs w:val="20"/>
                <w:lang w:val="kk-KZ"/>
              </w:rPr>
              <w:t xml:space="preserve"> </w:t>
            </w:r>
            <w:r w:rsidRPr="000169DA">
              <w:rPr>
                <w:rFonts w:cs="Times New Roman"/>
                <w:szCs w:val="20"/>
                <w:lang w:val="kk-KZ"/>
              </w:rPr>
              <w:t>Rinat</w:t>
            </w:r>
            <w:r w:rsidRPr="000169DA">
              <w:rPr>
                <w:rFonts w:cs="Times New Roman"/>
                <w:spacing w:val="5"/>
                <w:szCs w:val="20"/>
                <w:lang w:val="kk-KZ"/>
              </w:rPr>
              <w:t xml:space="preserve"> </w:t>
            </w:r>
            <w:r w:rsidRPr="000169DA">
              <w:rPr>
                <w:rFonts w:cs="Times New Roman"/>
                <w:szCs w:val="20"/>
                <w:lang w:val="kk-KZ"/>
              </w:rPr>
              <w:t>M.</w:t>
            </w:r>
            <w:r w:rsidRPr="000169DA">
              <w:rPr>
                <w:rFonts w:cs="Times New Roman"/>
                <w:spacing w:val="5"/>
                <w:szCs w:val="20"/>
                <w:lang w:val="kk-KZ"/>
              </w:rPr>
              <w:t xml:space="preserve"> </w:t>
            </w:r>
            <w:r w:rsidRPr="000169DA">
              <w:rPr>
                <w:rFonts w:cs="Times New Roman"/>
                <w:szCs w:val="20"/>
                <w:lang w:val="kk-KZ"/>
              </w:rPr>
              <w:t>Iskakov</w:t>
            </w:r>
            <w:r w:rsidRPr="000169DA">
              <w:rPr>
                <w:rFonts w:cs="Times New Roman"/>
                <w:spacing w:val="5"/>
                <w:szCs w:val="20"/>
                <w:lang w:val="kk-KZ"/>
              </w:rPr>
              <w:t xml:space="preserve"> </w:t>
            </w:r>
            <w:r w:rsidRPr="000169DA">
              <w:rPr>
                <w:rFonts w:cs="Times New Roman"/>
                <w:position w:val="7"/>
                <w:szCs w:val="20"/>
                <w:lang w:val="kk-KZ"/>
              </w:rPr>
              <w:t>1,3</w:t>
            </w:r>
            <w:r w:rsidRPr="000169DA">
              <w:rPr>
                <w:rFonts w:cs="Times New Roman"/>
                <w:szCs w:val="20"/>
                <w:lang w:val="kk-KZ"/>
              </w:rPr>
              <w:t>,</w:t>
            </w:r>
            <w:r w:rsidRPr="000169DA">
              <w:rPr>
                <w:rFonts w:cs="Times New Roman"/>
                <w:spacing w:val="-1"/>
                <w:szCs w:val="20"/>
                <w:lang w:val="kk-KZ"/>
              </w:rPr>
              <w:t xml:space="preserve"> </w:t>
            </w:r>
            <w:r w:rsidRPr="000169DA">
              <w:rPr>
                <w:rFonts w:cs="Times New Roman"/>
                <w:szCs w:val="20"/>
                <w:lang w:val="kk-KZ"/>
              </w:rPr>
              <w:t>Aigul S.</w:t>
            </w:r>
            <w:r w:rsidRPr="000169DA">
              <w:rPr>
                <w:rFonts w:cs="Times New Roman"/>
                <w:spacing w:val="-1"/>
                <w:szCs w:val="20"/>
                <w:lang w:val="kk-KZ"/>
              </w:rPr>
              <w:t xml:space="preserve"> </w:t>
            </w:r>
            <w:r w:rsidRPr="000169DA">
              <w:rPr>
                <w:rFonts w:cs="Times New Roman"/>
                <w:szCs w:val="20"/>
                <w:lang w:val="kk-KZ"/>
              </w:rPr>
              <w:t>Bukanova</w:t>
            </w:r>
            <w:r w:rsidRPr="000169DA">
              <w:rPr>
                <w:rFonts w:cs="Times New Roman"/>
                <w:spacing w:val="-1"/>
                <w:szCs w:val="20"/>
                <w:lang w:val="kk-KZ"/>
              </w:rPr>
              <w:t xml:space="preserve"> </w:t>
            </w:r>
            <w:r w:rsidRPr="000169DA">
              <w:rPr>
                <w:rFonts w:cs="Times New Roman"/>
                <w:position w:val="7"/>
                <w:szCs w:val="20"/>
                <w:lang w:val="kk-KZ"/>
              </w:rPr>
              <w:t>1</w:t>
            </w:r>
            <w:r w:rsidRPr="000169DA">
              <w:rPr>
                <w:rFonts w:cs="Times New Roman"/>
                <w:szCs w:val="20"/>
                <w:lang w:val="kk-KZ"/>
              </w:rPr>
              <w:t>,</w:t>
            </w:r>
            <w:r w:rsidRPr="000169DA">
              <w:rPr>
                <w:rFonts w:cs="Times New Roman"/>
                <w:spacing w:val="-1"/>
                <w:szCs w:val="20"/>
                <w:lang w:val="kk-KZ"/>
              </w:rPr>
              <w:t xml:space="preserve"> </w:t>
            </w:r>
            <w:r w:rsidRPr="000169DA">
              <w:rPr>
                <w:rFonts w:cs="Times New Roman"/>
                <w:szCs w:val="20"/>
                <w:lang w:val="kk-KZ"/>
              </w:rPr>
              <w:t>Fazilat</w:t>
            </w:r>
            <w:r w:rsidRPr="000169DA">
              <w:rPr>
                <w:rFonts w:cs="Times New Roman"/>
                <w:spacing w:val="-1"/>
                <w:szCs w:val="20"/>
                <w:lang w:val="kk-KZ"/>
              </w:rPr>
              <w:t xml:space="preserve"> </w:t>
            </w:r>
            <w:r w:rsidRPr="000169DA">
              <w:rPr>
                <w:rFonts w:cs="Times New Roman"/>
                <w:szCs w:val="20"/>
                <w:lang w:val="kk-KZ"/>
              </w:rPr>
              <w:t>B. Kairliyeva</w:t>
            </w:r>
            <w:r w:rsidRPr="000169DA">
              <w:rPr>
                <w:rFonts w:cs="Times New Roman"/>
                <w:spacing w:val="-1"/>
                <w:szCs w:val="20"/>
                <w:lang w:val="kk-KZ"/>
              </w:rPr>
              <w:t xml:space="preserve"> </w:t>
            </w:r>
            <w:r w:rsidRPr="000169DA">
              <w:rPr>
                <w:rFonts w:cs="Times New Roman"/>
                <w:position w:val="7"/>
                <w:szCs w:val="20"/>
                <w:lang w:val="kk-KZ"/>
              </w:rPr>
              <w:t>1</w:t>
            </w:r>
            <w:r w:rsidRPr="000169DA">
              <w:rPr>
                <w:rFonts w:cs="Times New Roman"/>
                <w:szCs w:val="20"/>
                <w:lang w:val="kk-KZ"/>
              </w:rPr>
              <w:t>,</w:t>
            </w:r>
            <w:r w:rsidRPr="000169DA">
              <w:rPr>
                <w:rFonts w:cs="Times New Roman"/>
                <w:noProof/>
                <w:szCs w:val="20"/>
              </w:rPr>
              <w:drawing>
                <wp:anchor distT="0" distB="0" distL="0" distR="0" simplePos="0" relativeHeight="251683840" behindDoc="1" locked="0" layoutInCell="1" allowOverlap="1" wp14:anchorId="10741A41" wp14:editId="511FE20A">
                  <wp:simplePos x="0" y="0"/>
                  <wp:positionH relativeFrom="page">
                    <wp:posOffset>2954743</wp:posOffset>
                  </wp:positionH>
                  <wp:positionV relativeFrom="paragraph">
                    <wp:posOffset>17721</wp:posOffset>
                  </wp:positionV>
                  <wp:extent cx="115198" cy="11519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710464" behindDoc="1" locked="0" layoutInCell="1" allowOverlap="1" wp14:anchorId="4F2F7CD6" wp14:editId="6BD50A76">
                  <wp:simplePos x="0" y="0"/>
                  <wp:positionH relativeFrom="page">
                    <wp:posOffset>4214101</wp:posOffset>
                  </wp:positionH>
                  <wp:positionV relativeFrom="paragraph">
                    <wp:posOffset>17721</wp:posOffset>
                  </wp:positionV>
                  <wp:extent cx="115198" cy="11519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737088" behindDoc="1" locked="0" layoutInCell="1" allowOverlap="1" wp14:anchorId="66FF4035" wp14:editId="694F2E75">
                  <wp:simplePos x="0" y="0"/>
                  <wp:positionH relativeFrom="page">
                    <wp:posOffset>5747270</wp:posOffset>
                  </wp:positionH>
                  <wp:positionV relativeFrom="paragraph">
                    <wp:posOffset>17721</wp:posOffset>
                  </wp:positionV>
                  <wp:extent cx="115198" cy="115198"/>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8" cstate="print"/>
                          <a:stretch>
                            <a:fillRect/>
                          </a:stretch>
                        </pic:blipFill>
                        <pic:spPr>
                          <a:xfrm>
                            <a:off x="0" y="0"/>
                            <a:ext cx="115198" cy="115198"/>
                          </a:xfrm>
                          <a:prstGeom prst="rect">
                            <a:avLst/>
                          </a:prstGeom>
                        </pic:spPr>
                      </pic:pic>
                    </a:graphicData>
                  </a:graphic>
                </wp:anchor>
              </w:drawing>
            </w:r>
            <w:r w:rsidRPr="000169DA">
              <w:rPr>
                <w:rFonts w:cs="Times New Roman"/>
                <w:noProof/>
                <w:szCs w:val="20"/>
              </w:rPr>
              <w:drawing>
                <wp:anchor distT="0" distB="0" distL="0" distR="0" simplePos="0" relativeHeight="251603968" behindDoc="0" locked="0" layoutInCell="1" allowOverlap="1" wp14:anchorId="1DB62C5A" wp14:editId="70D0371C">
                  <wp:simplePos x="0" y="0"/>
                  <wp:positionH relativeFrom="page">
                    <wp:posOffset>6943382</wp:posOffset>
                  </wp:positionH>
                  <wp:positionV relativeFrom="paragraph">
                    <wp:posOffset>17721</wp:posOffset>
                  </wp:positionV>
                  <wp:extent cx="115198" cy="11519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8" cstate="print"/>
                          <a:stretch>
                            <a:fillRect/>
                          </a:stretch>
                        </pic:blipFill>
                        <pic:spPr>
                          <a:xfrm>
                            <a:off x="0" y="0"/>
                            <a:ext cx="115198" cy="115198"/>
                          </a:xfrm>
                          <a:prstGeom prst="rect">
                            <a:avLst/>
                          </a:prstGeom>
                        </pic:spPr>
                      </pic:pic>
                    </a:graphicData>
                  </a:graphic>
                </wp:anchor>
              </w:drawing>
            </w:r>
            <w:r w:rsidR="00D915C9" w:rsidRPr="000169DA">
              <w:rPr>
                <w:rFonts w:cs="Times New Roman"/>
                <w:szCs w:val="20"/>
                <w:lang w:val="kk-KZ"/>
              </w:rPr>
              <w:t xml:space="preserve"> </w:t>
            </w:r>
            <w:r w:rsidRPr="000169DA">
              <w:rPr>
                <w:rFonts w:cs="Times New Roman"/>
                <w:szCs w:val="20"/>
                <w:lang w:val="kk-KZ"/>
              </w:rPr>
              <w:t>Altynay</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Kalauova</w:t>
            </w:r>
            <w:r w:rsidRPr="000169DA">
              <w:rPr>
                <w:rFonts w:cs="Times New Roman"/>
                <w:spacing w:val="2"/>
                <w:szCs w:val="20"/>
                <w:lang w:val="kk-KZ"/>
              </w:rPr>
              <w:t xml:space="preserve"> </w:t>
            </w:r>
            <w:r w:rsidRPr="000169DA">
              <w:rPr>
                <w:rFonts w:cs="Times New Roman"/>
                <w:position w:val="7"/>
                <w:szCs w:val="20"/>
                <w:lang w:val="kk-KZ"/>
              </w:rPr>
              <w:t>1,2</w:t>
            </w:r>
            <w:r w:rsidRPr="000169DA">
              <w:rPr>
                <w:rFonts w:cs="Times New Roman"/>
                <w:szCs w:val="20"/>
                <w:lang w:val="kk-KZ"/>
              </w:rPr>
              <w:t>,</w:t>
            </w:r>
            <w:r w:rsidRPr="000169DA">
              <w:rPr>
                <w:rFonts w:cs="Times New Roman"/>
                <w:spacing w:val="3"/>
                <w:szCs w:val="20"/>
                <w:lang w:val="kk-KZ"/>
              </w:rPr>
              <w:t xml:space="preserve"> </w:t>
            </w:r>
            <w:r w:rsidRPr="000169DA">
              <w:rPr>
                <w:rFonts w:cs="Times New Roman"/>
                <w:szCs w:val="20"/>
                <w:lang w:val="kk-KZ"/>
              </w:rPr>
              <w:t>Mikhail</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Kuzin</w:t>
            </w:r>
            <w:r w:rsidRPr="000169DA">
              <w:rPr>
                <w:rFonts w:cs="Times New Roman"/>
                <w:spacing w:val="2"/>
                <w:szCs w:val="20"/>
                <w:lang w:val="kk-KZ"/>
              </w:rPr>
              <w:t xml:space="preserve"> </w:t>
            </w:r>
            <w:r w:rsidRPr="000169DA">
              <w:rPr>
                <w:rFonts w:cs="Times New Roman"/>
                <w:position w:val="7"/>
                <w:szCs w:val="20"/>
                <w:lang w:val="kk-KZ"/>
              </w:rPr>
              <w:t>4</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Egor</w:t>
            </w:r>
            <w:r w:rsidRPr="000169DA">
              <w:rPr>
                <w:rFonts w:cs="Times New Roman"/>
                <w:spacing w:val="-2"/>
                <w:szCs w:val="20"/>
                <w:lang w:val="kk-KZ"/>
              </w:rPr>
              <w:t xml:space="preserve"> </w:t>
            </w:r>
            <w:r w:rsidRPr="000169DA">
              <w:rPr>
                <w:rFonts w:cs="Times New Roman"/>
                <w:szCs w:val="20"/>
                <w:lang w:val="kk-KZ"/>
              </w:rPr>
              <w:t>M.</w:t>
            </w:r>
            <w:r w:rsidRPr="000169DA">
              <w:rPr>
                <w:rFonts w:cs="Times New Roman"/>
                <w:spacing w:val="-2"/>
                <w:szCs w:val="20"/>
                <w:lang w:val="kk-KZ"/>
              </w:rPr>
              <w:t xml:space="preserve"> </w:t>
            </w:r>
            <w:r w:rsidRPr="000169DA">
              <w:rPr>
                <w:rFonts w:cs="Times New Roman"/>
                <w:szCs w:val="20"/>
                <w:lang w:val="kk-KZ"/>
              </w:rPr>
              <w:t>Novikov</w:t>
            </w:r>
            <w:r w:rsidRPr="000169DA">
              <w:rPr>
                <w:rFonts w:cs="Times New Roman"/>
                <w:spacing w:val="-2"/>
                <w:szCs w:val="20"/>
                <w:lang w:val="kk-KZ"/>
              </w:rPr>
              <w:t xml:space="preserve"> </w:t>
            </w:r>
            <w:r w:rsidRPr="000169DA">
              <w:rPr>
                <w:rFonts w:cs="Times New Roman"/>
                <w:position w:val="7"/>
                <w:szCs w:val="20"/>
                <w:lang w:val="kk-KZ"/>
              </w:rPr>
              <w:t>5</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Pavel</w:t>
            </w:r>
            <w:r w:rsidRPr="000169DA">
              <w:rPr>
                <w:rFonts w:cs="Times New Roman"/>
                <w:spacing w:val="-3"/>
                <w:szCs w:val="20"/>
                <w:lang w:val="kk-KZ"/>
              </w:rPr>
              <w:t xml:space="preserve"> </w:t>
            </w:r>
            <w:r w:rsidRPr="000169DA">
              <w:rPr>
                <w:rFonts w:cs="Times New Roman"/>
                <w:szCs w:val="20"/>
                <w:lang w:val="kk-KZ"/>
              </w:rPr>
              <w:t>S.</w:t>
            </w:r>
            <w:r w:rsidRPr="000169DA">
              <w:rPr>
                <w:rFonts w:cs="Times New Roman"/>
                <w:spacing w:val="-2"/>
                <w:szCs w:val="20"/>
                <w:lang w:val="kk-KZ"/>
              </w:rPr>
              <w:t xml:space="preserve"> </w:t>
            </w:r>
            <w:r w:rsidRPr="000169DA">
              <w:rPr>
                <w:rFonts w:cs="Times New Roman"/>
                <w:szCs w:val="20"/>
                <w:lang w:val="kk-KZ"/>
              </w:rPr>
              <w:t>Gerasimenko</w:t>
            </w:r>
            <w:r w:rsidRPr="000169DA">
              <w:rPr>
                <w:rFonts w:cs="Times New Roman"/>
                <w:spacing w:val="-3"/>
                <w:szCs w:val="20"/>
                <w:lang w:val="kk-KZ"/>
              </w:rPr>
              <w:t xml:space="preserve"> </w:t>
            </w:r>
            <w:r w:rsidRPr="000169DA">
              <w:rPr>
                <w:rFonts w:cs="Times New Roman"/>
                <w:position w:val="7"/>
                <w:szCs w:val="20"/>
                <w:lang w:val="kk-KZ"/>
              </w:rPr>
              <w:t>4</w:t>
            </w:r>
            <w:r w:rsidRPr="000169DA">
              <w:rPr>
                <w:rFonts w:cs="Times New Roman"/>
                <w:szCs w:val="20"/>
                <w:lang w:val="kk-KZ"/>
              </w:rPr>
              <w:t>,</w:t>
            </w:r>
            <w:r w:rsidRPr="000169DA">
              <w:rPr>
                <w:rFonts w:cs="Times New Roman"/>
                <w:spacing w:val="-2"/>
                <w:szCs w:val="20"/>
                <w:lang w:val="kk-KZ"/>
              </w:rPr>
              <w:t xml:space="preserve"> </w:t>
            </w:r>
            <w:r w:rsidRPr="000169DA">
              <w:rPr>
                <w:rFonts w:cs="Times New Roman"/>
                <w:szCs w:val="20"/>
                <w:lang w:val="kk-KZ"/>
              </w:rPr>
              <w:t>Igor</w:t>
            </w:r>
            <w:r w:rsidRPr="000169DA">
              <w:rPr>
                <w:rFonts w:cs="Times New Roman"/>
                <w:spacing w:val="-2"/>
                <w:szCs w:val="20"/>
                <w:lang w:val="kk-KZ"/>
              </w:rPr>
              <w:t xml:space="preserve"> </w:t>
            </w:r>
            <w:r w:rsidRPr="000169DA">
              <w:rPr>
                <w:rFonts w:cs="Times New Roman"/>
                <w:szCs w:val="20"/>
                <w:lang w:val="kk-KZ"/>
              </w:rPr>
              <w:t>S.</w:t>
            </w:r>
            <w:r w:rsidRPr="000169DA">
              <w:rPr>
                <w:rFonts w:cs="Times New Roman"/>
                <w:spacing w:val="-1"/>
                <w:szCs w:val="20"/>
                <w:lang w:val="kk-KZ"/>
              </w:rPr>
              <w:t xml:space="preserve"> </w:t>
            </w:r>
            <w:r w:rsidRPr="000169DA">
              <w:rPr>
                <w:rFonts w:cs="Times New Roman"/>
                <w:szCs w:val="20"/>
                <w:lang w:val="kk-KZ"/>
              </w:rPr>
              <w:t>Makarov</w:t>
            </w:r>
            <w:r w:rsidRPr="000169DA">
              <w:rPr>
                <w:rFonts w:cs="Times New Roman"/>
                <w:spacing w:val="-2"/>
                <w:szCs w:val="20"/>
                <w:lang w:val="kk-KZ"/>
              </w:rPr>
              <w:t xml:space="preserve"> </w:t>
            </w:r>
            <w:r w:rsidRPr="000169DA">
              <w:rPr>
                <w:rFonts w:cs="Times New Roman"/>
                <w:position w:val="7"/>
                <w:szCs w:val="20"/>
                <w:lang w:val="kk-KZ"/>
              </w:rPr>
              <w:t>4</w:t>
            </w:r>
            <w:r w:rsidRPr="000169DA">
              <w:rPr>
                <w:rFonts w:cs="Times New Roman"/>
                <w:szCs w:val="20"/>
                <w:lang w:val="kk-KZ"/>
              </w:rPr>
              <w:t>and</w:t>
            </w:r>
            <w:r w:rsidRPr="000169DA">
              <w:rPr>
                <w:rFonts w:cs="Times New Roman"/>
                <w:spacing w:val="-2"/>
                <w:szCs w:val="20"/>
                <w:lang w:val="kk-KZ"/>
              </w:rPr>
              <w:t xml:space="preserve"> </w:t>
            </w:r>
            <w:r w:rsidRPr="000169DA">
              <w:rPr>
                <w:rFonts w:cs="Times New Roman"/>
                <w:szCs w:val="20"/>
                <w:lang w:val="kk-KZ"/>
              </w:rPr>
              <w:t>Ivan</w:t>
            </w:r>
            <w:r w:rsidRPr="000169DA">
              <w:rPr>
                <w:rFonts w:cs="Times New Roman"/>
                <w:spacing w:val="-1"/>
                <w:szCs w:val="20"/>
                <w:lang w:val="kk-KZ"/>
              </w:rPr>
              <w:t xml:space="preserve"> </w:t>
            </w:r>
            <w:r w:rsidRPr="000169DA">
              <w:rPr>
                <w:rFonts w:cs="Times New Roman"/>
                <w:szCs w:val="20"/>
                <w:lang w:val="kk-KZ"/>
              </w:rPr>
              <w:t>Yu.</w:t>
            </w:r>
            <w:r w:rsidRPr="000169DA">
              <w:rPr>
                <w:rFonts w:cs="Times New Roman"/>
                <w:spacing w:val="-2"/>
                <w:szCs w:val="20"/>
                <w:lang w:val="kk-KZ"/>
              </w:rPr>
              <w:t xml:space="preserve"> </w:t>
            </w:r>
            <w:proofErr w:type="spellStart"/>
            <w:r w:rsidRPr="000169DA">
              <w:rPr>
                <w:rFonts w:cs="Times New Roman"/>
                <w:szCs w:val="20"/>
                <w:lang w:val="en-US"/>
              </w:rPr>
              <w:t>Skvortsov</w:t>
            </w:r>
            <w:proofErr w:type="spellEnd"/>
            <w:r w:rsidRPr="000169DA">
              <w:rPr>
                <w:rFonts w:cs="Times New Roman"/>
                <w:spacing w:val="-1"/>
                <w:szCs w:val="20"/>
                <w:lang w:val="en-US"/>
              </w:rPr>
              <w:t xml:space="preserve"> </w:t>
            </w:r>
            <w:proofErr w:type="gramStart"/>
            <w:r w:rsidRPr="000169DA">
              <w:rPr>
                <w:rFonts w:cs="Times New Roman"/>
                <w:position w:val="7"/>
                <w:szCs w:val="20"/>
                <w:lang w:val="en-US"/>
              </w:rPr>
              <w:t>4,</w:t>
            </w:r>
            <w:r w:rsidRPr="000169DA">
              <w:rPr>
                <w:rFonts w:cs="Times New Roman"/>
                <w:szCs w:val="20"/>
                <w:lang w:val="en-US"/>
              </w:rPr>
              <w:t>*</w:t>
            </w:r>
            <w:proofErr w:type="gramEnd"/>
            <w:r w:rsidR="00D915C9" w:rsidRPr="000169DA">
              <w:rPr>
                <w:rFonts w:cs="Times New Roman"/>
                <w:szCs w:val="20"/>
                <w:lang w:val="en-US"/>
              </w:rPr>
              <w:t xml:space="preserve">  </w:t>
            </w:r>
            <w:r w:rsidR="00A33E1D" w:rsidRPr="000169DA">
              <w:rPr>
                <w:rFonts w:cs="Times New Roman"/>
                <w:szCs w:val="20"/>
                <w:lang w:val="en-US"/>
              </w:rPr>
              <w:t>Polypropylene</w:t>
            </w:r>
            <w:r w:rsidR="00A33E1D" w:rsidRPr="000169DA">
              <w:rPr>
                <w:rFonts w:cs="Times New Roman"/>
                <w:spacing w:val="-11"/>
                <w:szCs w:val="20"/>
                <w:lang w:val="en-US"/>
              </w:rPr>
              <w:t xml:space="preserve"> </w:t>
            </w:r>
            <w:r w:rsidR="00A33E1D" w:rsidRPr="000169DA">
              <w:rPr>
                <w:rFonts w:cs="Times New Roman"/>
                <w:szCs w:val="20"/>
                <w:lang w:val="en-US"/>
              </w:rPr>
              <w:t>Crystallinity</w:t>
            </w:r>
            <w:r w:rsidR="00A33E1D" w:rsidRPr="000169DA">
              <w:rPr>
                <w:rFonts w:cs="Times New Roman"/>
                <w:spacing w:val="-10"/>
                <w:szCs w:val="20"/>
                <w:lang w:val="en-US"/>
              </w:rPr>
              <w:t xml:space="preserve"> </w:t>
            </w:r>
            <w:r w:rsidR="00A33E1D" w:rsidRPr="000169DA">
              <w:rPr>
                <w:rFonts w:cs="Times New Roman"/>
                <w:szCs w:val="20"/>
                <w:lang w:val="en-US"/>
              </w:rPr>
              <w:t>Reduction</w:t>
            </w:r>
            <w:r w:rsidR="00A33E1D" w:rsidRPr="000169DA">
              <w:rPr>
                <w:rFonts w:cs="Times New Roman"/>
                <w:spacing w:val="-10"/>
                <w:szCs w:val="20"/>
                <w:lang w:val="en-US"/>
              </w:rPr>
              <w:t xml:space="preserve"> </w:t>
            </w:r>
            <w:r w:rsidR="00A33E1D" w:rsidRPr="000169DA">
              <w:rPr>
                <w:rFonts w:cs="Times New Roman"/>
                <w:szCs w:val="20"/>
                <w:lang w:val="en-US"/>
              </w:rPr>
              <w:t>through</w:t>
            </w:r>
            <w:r w:rsidR="00A33E1D" w:rsidRPr="000169DA">
              <w:rPr>
                <w:rFonts w:cs="Times New Roman"/>
                <w:spacing w:val="-10"/>
                <w:szCs w:val="20"/>
                <w:lang w:val="en-US"/>
              </w:rPr>
              <w:t xml:space="preserve"> </w:t>
            </w:r>
            <w:r w:rsidR="00A33E1D" w:rsidRPr="000169DA">
              <w:rPr>
                <w:rFonts w:cs="Times New Roman"/>
                <w:szCs w:val="20"/>
                <w:lang w:val="en-US"/>
              </w:rPr>
              <w:t>the</w:t>
            </w:r>
            <w:r w:rsidR="00A33E1D" w:rsidRPr="000169DA">
              <w:rPr>
                <w:rFonts w:cs="Times New Roman"/>
                <w:spacing w:val="-10"/>
                <w:szCs w:val="20"/>
                <w:lang w:val="en-US"/>
              </w:rPr>
              <w:t xml:space="preserve"> </w:t>
            </w:r>
            <w:r w:rsidR="00A33E1D" w:rsidRPr="000169DA">
              <w:rPr>
                <w:rFonts w:cs="Times New Roman"/>
                <w:szCs w:val="20"/>
                <w:lang w:val="en-US"/>
              </w:rPr>
              <w:t>Synergistic</w:t>
            </w:r>
            <w:r w:rsidR="00A33E1D" w:rsidRPr="000169DA">
              <w:rPr>
                <w:rFonts w:cs="Times New Roman"/>
                <w:spacing w:val="-87"/>
                <w:szCs w:val="20"/>
                <w:lang w:val="en-US"/>
              </w:rPr>
              <w:t xml:space="preserve"> </w:t>
            </w:r>
            <w:r w:rsidR="00A33E1D" w:rsidRPr="000169DA">
              <w:rPr>
                <w:rFonts w:cs="Times New Roman"/>
                <w:szCs w:val="20"/>
                <w:lang w:val="en-US"/>
              </w:rPr>
              <w:t>Effects</w:t>
            </w:r>
            <w:r w:rsidR="00A33E1D" w:rsidRPr="000169DA">
              <w:rPr>
                <w:rFonts w:cs="Times New Roman"/>
                <w:spacing w:val="-5"/>
                <w:szCs w:val="20"/>
                <w:lang w:val="en-US"/>
              </w:rPr>
              <w:t xml:space="preserve"> </w:t>
            </w:r>
            <w:r w:rsidR="00A33E1D" w:rsidRPr="000169DA">
              <w:rPr>
                <w:rFonts w:cs="Times New Roman"/>
                <w:szCs w:val="20"/>
                <w:lang w:val="en-US"/>
              </w:rPr>
              <w:t>of</w:t>
            </w:r>
            <w:r w:rsidR="00A33E1D" w:rsidRPr="000169DA">
              <w:rPr>
                <w:rFonts w:cs="Times New Roman"/>
                <w:spacing w:val="-4"/>
                <w:szCs w:val="20"/>
                <w:lang w:val="en-US"/>
              </w:rPr>
              <w:t xml:space="preserve"> </w:t>
            </w:r>
            <w:r w:rsidR="00A33E1D" w:rsidRPr="000169DA">
              <w:rPr>
                <w:rFonts w:cs="Times New Roman"/>
                <w:szCs w:val="20"/>
                <w:lang w:val="en-US"/>
              </w:rPr>
              <w:t>Cellulose</w:t>
            </w:r>
            <w:r w:rsidR="00A33E1D" w:rsidRPr="000169DA">
              <w:rPr>
                <w:rFonts w:cs="Times New Roman"/>
                <w:spacing w:val="-4"/>
                <w:szCs w:val="20"/>
                <w:lang w:val="en-US"/>
              </w:rPr>
              <w:t xml:space="preserve"> </w:t>
            </w:r>
            <w:r w:rsidR="00A33E1D" w:rsidRPr="000169DA">
              <w:rPr>
                <w:rFonts w:cs="Times New Roman"/>
                <w:szCs w:val="20"/>
                <w:lang w:val="en-US"/>
              </w:rPr>
              <w:t>and</w:t>
            </w:r>
            <w:r w:rsidR="00A33E1D" w:rsidRPr="000169DA">
              <w:rPr>
                <w:rFonts w:cs="Times New Roman"/>
                <w:spacing w:val="-4"/>
                <w:szCs w:val="20"/>
                <w:lang w:val="en-US"/>
              </w:rPr>
              <w:t xml:space="preserve"> </w:t>
            </w:r>
            <w:r w:rsidR="00A33E1D" w:rsidRPr="000169DA">
              <w:rPr>
                <w:rFonts w:cs="Times New Roman"/>
                <w:szCs w:val="20"/>
                <w:lang w:val="en-US"/>
              </w:rPr>
              <w:t>Silica</w:t>
            </w:r>
            <w:r w:rsidR="00A33E1D" w:rsidRPr="000169DA">
              <w:rPr>
                <w:rFonts w:cs="Times New Roman"/>
                <w:spacing w:val="-5"/>
                <w:szCs w:val="20"/>
                <w:lang w:val="en-US"/>
              </w:rPr>
              <w:t xml:space="preserve"> </w:t>
            </w:r>
            <w:r w:rsidR="00A33E1D" w:rsidRPr="000169DA">
              <w:rPr>
                <w:rFonts w:cs="Times New Roman"/>
                <w:szCs w:val="20"/>
                <w:lang w:val="en-US"/>
              </w:rPr>
              <w:t>Formed</w:t>
            </w:r>
            <w:r w:rsidR="00A33E1D" w:rsidRPr="000169DA">
              <w:rPr>
                <w:rFonts w:cs="Times New Roman"/>
                <w:spacing w:val="-4"/>
                <w:szCs w:val="20"/>
                <w:lang w:val="en-US"/>
              </w:rPr>
              <w:t xml:space="preserve"> </w:t>
            </w:r>
            <w:r w:rsidR="00A33E1D" w:rsidRPr="000169DA">
              <w:rPr>
                <w:rFonts w:cs="Times New Roman"/>
                <w:szCs w:val="20"/>
                <w:lang w:val="en-US"/>
              </w:rPr>
              <w:t>via</w:t>
            </w:r>
            <w:r w:rsidR="00A33E1D" w:rsidRPr="000169DA">
              <w:rPr>
                <w:rFonts w:cs="Times New Roman"/>
                <w:spacing w:val="-4"/>
                <w:szCs w:val="20"/>
                <w:lang w:val="en-US"/>
              </w:rPr>
              <w:t xml:space="preserve"> </w:t>
            </w:r>
            <w:r w:rsidR="00A33E1D" w:rsidRPr="000169DA">
              <w:rPr>
                <w:rFonts w:cs="Times New Roman"/>
                <w:szCs w:val="20"/>
                <w:lang w:val="en-US"/>
              </w:rPr>
              <w:t>Sol–Gel</w:t>
            </w:r>
            <w:r w:rsidR="00A33E1D" w:rsidRPr="000169DA">
              <w:rPr>
                <w:rFonts w:cs="Times New Roman"/>
                <w:spacing w:val="-4"/>
                <w:szCs w:val="20"/>
                <w:lang w:val="en-US"/>
              </w:rPr>
              <w:t xml:space="preserve"> </w:t>
            </w:r>
            <w:r w:rsidR="00A33E1D" w:rsidRPr="000169DA">
              <w:rPr>
                <w:rFonts w:cs="Times New Roman"/>
                <w:szCs w:val="20"/>
                <w:lang w:val="en-US"/>
              </w:rPr>
              <w:t>Synthesis. Polymers</w:t>
            </w:r>
            <w:r w:rsidR="00A33E1D" w:rsidRPr="000169DA">
              <w:rPr>
                <w:rFonts w:cs="Times New Roman"/>
                <w:spacing w:val="-2"/>
                <w:szCs w:val="20"/>
                <w:lang w:val="en-US"/>
              </w:rPr>
              <w:t xml:space="preserve"> </w:t>
            </w:r>
            <w:r w:rsidR="00A33E1D" w:rsidRPr="000169DA">
              <w:rPr>
                <w:rFonts w:cs="Times New Roman"/>
                <w:szCs w:val="20"/>
                <w:lang w:val="en-US"/>
              </w:rPr>
              <w:t>2024,</w:t>
            </w:r>
            <w:r w:rsidR="00A33E1D" w:rsidRPr="000169DA">
              <w:rPr>
                <w:rFonts w:cs="Times New Roman"/>
                <w:spacing w:val="3"/>
                <w:szCs w:val="20"/>
                <w:lang w:val="en-US"/>
              </w:rPr>
              <w:t xml:space="preserve"> </w:t>
            </w:r>
            <w:r w:rsidR="00A33E1D" w:rsidRPr="000169DA">
              <w:rPr>
                <w:rFonts w:cs="Times New Roman"/>
                <w:szCs w:val="20"/>
                <w:lang w:val="en-US"/>
              </w:rPr>
              <w:t>16,</w:t>
            </w:r>
            <w:r w:rsidR="00A33E1D" w:rsidRPr="000169DA">
              <w:rPr>
                <w:rFonts w:cs="Times New Roman"/>
                <w:spacing w:val="3"/>
                <w:szCs w:val="20"/>
                <w:lang w:val="en-US"/>
              </w:rPr>
              <w:t xml:space="preserve"> </w:t>
            </w:r>
            <w:r w:rsidR="00A33E1D" w:rsidRPr="000169DA">
              <w:rPr>
                <w:rFonts w:cs="Times New Roman"/>
                <w:szCs w:val="20"/>
                <w:lang w:val="en-US"/>
              </w:rPr>
              <w:t>2855.</w:t>
            </w:r>
            <w:r w:rsidR="00A33E1D" w:rsidRPr="000169DA">
              <w:rPr>
                <w:rFonts w:cs="Times New Roman"/>
                <w:spacing w:val="12"/>
                <w:szCs w:val="20"/>
                <w:lang w:val="en-US"/>
              </w:rPr>
              <w:t xml:space="preserve"> </w:t>
            </w:r>
            <w:hyperlink r:id="rId19" w:history="1">
              <w:r w:rsidR="00A33E1D" w:rsidRPr="000169DA">
                <w:rPr>
                  <w:rStyle w:val="a6"/>
                  <w:rFonts w:cs="Times New Roman"/>
                  <w:szCs w:val="20"/>
                  <w:lang w:val="en-US"/>
                </w:rPr>
                <w:t>https://doi.org/10.3390/polym16202855</w:t>
              </w:r>
            </w:hyperlink>
            <w:r w:rsidR="00A33E1D" w:rsidRPr="000169DA">
              <w:rPr>
                <w:rStyle w:val="a6"/>
                <w:rFonts w:cs="Times New Roman"/>
                <w:szCs w:val="20"/>
                <w:lang w:val="en-US"/>
              </w:rPr>
              <w:t xml:space="preserve"> </w:t>
            </w:r>
            <w:proofErr w:type="spellStart"/>
            <w:r w:rsidR="00A33E1D" w:rsidRPr="000169DA">
              <w:rPr>
                <w:rFonts w:cs="Times New Roman"/>
                <w:szCs w:val="20"/>
                <w:lang w:val="en-US"/>
              </w:rPr>
              <w:t>CiteScore</w:t>
            </w:r>
            <w:proofErr w:type="spellEnd"/>
            <w:r w:rsidR="00A33E1D" w:rsidRPr="000169DA">
              <w:rPr>
                <w:rFonts w:cs="Times New Roman"/>
                <w:szCs w:val="20"/>
                <w:lang w:val="en-US"/>
              </w:rPr>
              <w:t xml:space="preserve"> (Scopus) 9,7 Q1, IMPACT FACTOR 4.9, percentile 81%.</w:t>
            </w:r>
          </w:p>
          <w:p w14:paraId="04844C27" w14:textId="460DCB38" w:rsidR="00B61C03" w:rsidRDefault="000169DA" w:rsidP="0096071A">
            <w:pPr>
              <w:pStyle w:val="a7"/>
              <w:keepNext/>
              <w:numPr>
                <w:ilvl w:val="0"/>
                <w:numId w:val="2"/>
              </w:numPr>
              <w:tabs>
                <w:tab w:val="left" w:pos="76"/>
                <w:tab w:val="left" w:pos="119"/>
              </w:tabs>
              <w:snapToGrid w:val="0"/>
              <w:rPr>
                <w:rFonts w:cs="Times New Roman"/>
                <w:szCs w:val="20"/>
                <w:lang w:val="en-US"/>
              </w:rPr>
            </w:pPr>
            <w:r w:rsidRPr="000169DA">
              <w:rPr>
                <w:rFonts w:cs="Times New Roman"/>
                <w:szCs w:val="20"/>
                <w:lang w:val="kk-KZ"/>
              </w:rPr>
              <w:t>I</w:t>
            </w:r>
            <w:proofErr w:type="spellStart"/>
            <w:r w:rsidR="00CC4BDE" w:rsidRPr="000169DA">
              <w:rPr>
                <w:rFonts w:cs="Times New Roman"/>
                <w:color w:val="000000"/>
                <w:spacing w:val="4"/>
                <w:szCs w:val="20"/>
                <w:shd w:val="clear" w:color="auto" w:fill="FFFFFF"/>
                <w:lang w:val="en-US"/>
              </w:rPr>
              <w:t>gor</w:t>
            </w:r>
            <w:proofErr w:type="spellEnd"/>
            <w:r w:rsidR="00CC4BDE" w:rsidRPr="000169DA">
              <w:rPr>
                <w:rFonts w:cs="Times New Roman"/>
                <w:color w:val="000000"/>
                <w:spacing w:val="4"/>
                <w:szCs w:val="20"/>
                <w:shd w:val="clear" w:color="auto" w:fill="FFFFFF"/>
                <w:lang w:val="en-US"/>
              </w:rPr>
              <w:t xml:space="preserve"> Makarov; </w:t>
            </w:r>
            <w:proofErr w:type="spellStart"/>
            <w:r w:rsidR="00CC4BDE" w:rsidRPr="000169DA">
              <w:rPr>
                <w:rFonts w:cs="Times New Roman"/>
                <w:color w:val="000000"/>
                <w:spacing w:val="4"/>
                <w:szCs w:val="20"/>
                <w:shd w:val="clear" w:color="auto" w:fill="FFFFFF"/>
                <w:lang w:val="en-US"/>
              </w:rPr>
              <w:t>Gulbarshin</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Shambilova</w:t>
            </w:r>
            <w:proofErr w:type="spellEnd"/>
            <w:r w:rsidR="00CC4BDE" w:rsidRPr="000169DA">
              <w:rPr>
                <w:rFonts w:cs="Times New Roman"/>
                <w:color w:val="000000"/>
                <w:spacing w:val="4"/>
                <w:szCs w:val="20"/>
                <w:shd w:val="clear" w:color="auto" w:fill="FFFFFF"/>
                <w:lang w:val="en-US"/>
              </w:rPr>
              <w:t>; </w:t>
            </w:r>
            <w:proofErr w:type="spellStart"/>
            <w:r w:rsidR="00CC4BDE" w:rsidRPr="000169DA">
              <w:rPr>
                <w:rFonts w:cs="Times New Roman"/>
                <w:color w:val="000000"/>
                <w:spacing w:val="4"/>
                <w:szCs w:val="20"/>
                <w:shd w:val="clear" w:color="auto" w:fill="FFFFFF"/>
                <w:lang w:val="en-US"/>
              </w:rPr>
              <w:t>Aigul</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Bukanova</w:t>
            </w:r>
            <w:proofErr w:type="spellEnd"/>
            <w:r w:rsidR="00CC4BDE" w:rsidRPr="000169DA">
              <w:rPr>
                <w:rFonts w:cs="Times New Roman"/>
                <w:color w:val="000000"/>
                <w:spacing w:val="4"/>
                <w:szCs w:val="20"/>
                <w:shd w:val="clear" w:color="auto" w:fill="FFFFFF"/>
                <w:lang w:val="en-US"/>
              </w:rPr>
              <w:t>; </w:t>
            </w:r>
            <w:proofErr w:type="spellStart"/>
            <w:r w:rsidR="00CC4BDE" w:rsidRPr="000169DA">
              <w:rPr>
                <w:rFonts w:cs="Times New Roman"/>
                <w:color w:val="000000"/>
                <w:spacing w:val="4"/>
                <w:szCs w:val="20"/>
                <w:shd w:val="clear" w:color="auto" w:fill="FFFFFF"/>
                <w:lang w:val="en-US"/>
              </w:rPr>
              <w:t>Fazilat</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Kairliyeva</w:t>
            </w:r>
            <w:proofErr w:type="spellEnd"/>
            <w:r w:rsidR="00CC4BDE" w:rsidRPr="000169DA">
              <w:rPr>
                <w:rFonts w:cs="Times New Roman"/>
                <w:color w:val="000000"/>
                <w:spacing w:val="4"/>
                <w:szCs w:val="20"/>
                <w:shd w:val="clear" w:color="auto" w:fill="FFFFFF"/>
                <w:lang w:val="en-US"/>
              </w:rPr>
              <w:t>; </w:t>
            </w:r>
            <w:proofErr w:type="spellStart"/>
            <w:r w:rsidR="00CC4BDE" w:rsidRPr="000169DA">
              <w:rPr>
                <w:rFonts w:cs="Times New Roman"/>
                <w:color w:val="000000"/>
                <w:spacing w:val="4"/>
                <w:szCs w:val="20"/>
                <w:shd w:val="clear" w:color="auto" w:fill="FFFFFF"/>
                <w:lang w:val="en-US"/>
              </w:rPr>
              <w:t>Saule</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Bukanova</w:t>
            </w:r>
            <w:proofErr w:type="spellEnd"/>
            <w:r w:rsidR="00CC4BDE" w:rsidRPr="000169DA">
              <w:rPr>
                <w:rFonts w:cs="Times New Roman"/>
                <w:color w:val="000000"/>
                <w:spacing w:val="4"/>
                <w:szCs w:val="20"/>
                <w:shd w:val="clear" w:color="auto" w:fill="FFFFFF"/>
                <w:lang w:val="en-US"/>
              </w:rPr>
              <w:t>; </w:t>
            </w:r>
            <w:proofErr w:type="spellStart"/>
            <w:r w:rsidR="00CC4BDE" w:rsidRPr="000169DA">
              <w:rPr>
                <w:rFonts w:cs="Times New Roman"/>
                <w:color w:val="000000"/>
                <w:spacing w:val="4"/>
                <w:szCs w:val="20"/>
                <w:shd w:val="clear" w:color="auto" w:fill="FFFFFF"/>
                <w:lang w:val="en-US"/>
              </w:rPr>
              <w:t>Zhanar</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Kadasheva</w:t>
            </w:r>
            <w:proofErr w:type="spellEnd"/>
            <w:r w:rsidR="00CC4BDE" w:rsidRPr="000169DA">
              <w:rPr>
                <w:rFonts w:cs="Times New Roman"/>
                <w:color w:val="000000"/>
                <w:spacing w:val="4"/>
                <w:szCs w:val="20"/>
                <w:shd w:val="clear" w:color="auto" w:fill="FFFFFF"/>
                <w:lang w:val="en-US"/>
              </w:rPr>
              <w:t>; </w:t>
            </w:r>
            <w:proofErr w:type="spellStart"/>
            <w:r w:rsidR="00CC4BDE" w:rsidRPr="000169DA">
              <w:rPr>
                <w:rFonts w:cs="Times New Roman"/>
                <w:color w:val="000000"/>
                <w:spacing w:val="4"/>
                <w:szCs w:val="20"/>
                <w:shd w:val="clear" w:color="auto" w:fill="FFFFFF"/>
                <w:lang w:val="en-US"/>
              </w:rPr>
              <w:t>Radmir</w:t>
            </w:r>
            <w:proofErr w:type="spellEnd"/>
            <w:r w:rsidR="00CC4BDE" w:rsidRPr="000169DA">
              <w:rPr>
                <w:rFonts w:cs="Times New Roman"/>
                <w:color w:val="000000"/>
                <w:spacing w:val="4"/>
                <w:szCs w:val="20"/>
                <w:shd w:val="clear" w:color="auto" w:fill="FFFFFF"/>
                <w:lang w:val="en-US"/>
              </w:rPr>
              <w:t xml:space="preserve"> </w:t>
            </w:r>
            <w:proofErr w:type="spellStart"/>
            <w:r w:rsidR="00CC4BDE" w:rsidRPr="000169DA">
              <w:rPr>
                <w:rFonts w:cs="Times New Roman"/>
                <w:color w:val="000000"/>
                <w:spacing w:val="4"/>
                <w:szCs w:val="20"/>
                <w:shd w:val="clear" w:color="auto" w:fill="FFFFFF"/>
                <w:lang w:val="en-US"/>
              </w:rPr>
              <w:t>Gainutdinov</w:t>
            </w:r>
            <w:proofErr w:type="spellEnd"/>
            <w:r w:rsidR="00CC4BDE" w:rsidRPr="000169DA">
              <w:rPr>
                <w:rFonts w:cs="Times New Roman"/>
                <w:color w:val="000000"/>
                <w:spacing w:val="4"/>
                <w:szCs w:val="20"/>
                <w:shd w:val="clear" w:color="auto" w:fill="FFFFFF"/>
                <w:lang w:val="en-US"/>
              </w:rPr>
              <w:t xml:space="preserve">; Alexander </w:t>
            </w:r>
            <w:proofErr w:type="spellStart"/>
            <w:r w:rsidR="00CC4BDE" w:rsidRPr="000169DA">
              <w:rPr>
                <w:rFonts w:cs="Times New Roman"/>
                <w:color w:val="000000"/>
                <w:spacing w:val="4"/>
                <w:szCs w:val="20"/>
                <w:shd w:val="clear" w:color="auto" w:fill="FFFFFF"/>
                <w:lang w:val="en-US"/>
              </w:rPr>
              <w:t>Koksharov</w:t>
            </w:r>
            <w:proofErr w:type="spellEnd"/>
            <w:r w:rsidR="00CC4BDE" w:rsidRPr="000169DA">
              <w:rPr>
                <w:rFonts w:cs="Times New Roman"/>
                <w:color w:val="000000"/>
                <w:spacing w:val="4"/>
                <w:szCs w:val="20"/>
                <w:shd w:val="clear" w:color="auto" w:fill="FFFFFF"/>
                <w:lang w:val="en-US"/>
              </w:rPr>
              <w:t>; Ivan Komarov; </w:t>
            </w:r>
            <w:proofErr w:type="spellStart"/>
            <w:r w:rsidR="00CC4BDE" w:rsidRPr="000169DA">
              <w:rPr>
                <w:rFonts w:cs="Times New Roman"/>
                <w:color w:val="000000"/>
                <w:spacing w:val="4"/>
                <w:szCs w:val="20"/>
                <w:shd w:val="clear" w:color="auto" w:fill="FFFFFF"/>
                <w:lang w:val="en-US"/>
              </w:rPr>
              <w:t>Junlong</w:t>
            </w:r>
            <w:proofErr w:type="spellEnd"/>
            <w:r w:rsidR="00CC4BDE" w:rsidRPr="000169DA">
              <w:rPr>
                <w:rFonts w:cs="Times New Roman"/>
                <w:color w:val="000000"/>
                <w:spacing w:val="4"/>
                <w:szCs w:val="20"/>
                <w:shd w:val="clear" w:color="auto" w:fill="FFFFFF"/>
                <w:lang w:val="en-US"/>
              </w:rPr>
              <w:t xml:space="preserve"> Song </w:t>
            </w:r>
            <w:r w:rsidR="00CC4BDE" w:rsidRPr="000169DA">
              <w:rPr>
                <w:rFonts w:cs="Times New Roman"/>
                <w:color w:val="000000"/>
                <w:spacing w:val="4"/>
                <w:szCs w:val="20"/>
                <w:shd w:val="clear" w:color="auto" w:fill="FFFFFF"/>
              </w:rPr>
              <w:t>и</w:t>
            </w:r>
            <w:r w:rsidR="00CC4BDE" w:rsidRPr="000169DA">
              <w:rPr>
                <w:rFonts w:cs="Times New Roman"/>
                <w:color w:val="000000"/>
                <w:spacing w:val="4"/>
                <w:szCs w:val="20"/>
                <w:shd w:val="clear" w:color="auto" w:fill="FFFFFF"/>
                <w:lang w:val="en-US"/>
              </w:rPr>
              <w:t xml:space="preserve"> </w:t>
            </w:r>
            <w:r w:rsidR="00CC4BDE" w:rsidRPr="000169DA">
              <w:rPr>
                <w:rFonts w:cs="Times New Roman"/>
                <w:color w:val="000000"/>
                <w:spacing w:val="4"/>
                <w:szCs w:val="20"/>
                <w:shd w:val="clear" w:color="auto" w:fill="FFFFFF"/>
              </w:rPr>
              <w:t>другие</w:t>
            </w:r>
            <w:r w:rsidR="00CC4BDE" w:rsidRPr="000169DA">
              <w:rPr>
                <w:rFonts w:cs="Times New Roman"/>
                <w:color w:val="000000"/>
                <w:spacing w:val="4"/>
                <w:szCs w:val="20"/>
                <w:shd w:val="clear" w:color="auto" w:fill="FFFFFF"/>
                <w:lang w:val="en-US"/>
              </w:rPr>
              <w:t xml:space="preserve">. </w:t>
            </w:r>
            <w:r w:rsidR="00D72019" w:rsidRPr="000169DA">
              <w:rPr>
                <w:rFonts w:cs="Times New Roman"/>
                <w:color w:val="000000"/>
                <w:szCs w:val="20"/>
                <w:lang w:val="en-US"/>
              </w:rPr>
              <w:t xml:space="preserve">Low-Alpha-Cellulose-Based Membranes. </w:t>
            </w:r>
            <w:r w:rsidR="00D72019" w:rsidRPr="000169DA">
              <w:rPr>
                <w:rStyle w:val="ae"/>
                <w:rFonts w:cs="Times New Roman"/>
                <w:color w:val="222222"/>
                <w:szCs w:val="20"/>
                <w:shd w:val="clear" w:color="auto" w:fill="FFFFFF"/>
                <w:lang w:val="en-US"/>
              </w:rPr>
              <w:t>Polymers</w:t>
            </w:r>
            <w:r w:rsidR="00D72019" w:rsidRPr="000169DA">
              <w:rPr>
                <w:rFonts w:cs="Times New Roman"/>
                <w:i/>
                <w:iCs/>
                <w:color w:val="222222"/>
                <w:szCs w:val="20"/>
                <w:shd w:val="clear" w:color="auto" w:fill="FFFFFF"/>
                <w:lang w:val="en-US"/>
              </w:rPr>
              <w:t> </w:t>
            </w:r>
            <w:r w:rsidR="00D72019" w:rsidRPr="000169DA">
              <w:rPr>
                <w:rFonts w:cs="Times New Roman"/>
                <w:color w:val="222222"/>
                <w:szCs w:val="20"/>
                <w:shd w:val="clear" w:color="auto" w:fill="FFFFFF"/>
                <w:lang w:val="en-US"/>
              </w:rPr>
              <w:t>2025, </w:t>
            </w:r>
            <w:r w:rsidR="00D72019" w:rsidRPr="000169DA">
              <w:rPr>
                <w:rStyle w:val="ae"/>
                <w:rFonts w:cs="Times New Roman"/>
                <w:color w:val="222222"/>
                <w:szCs w:val="20"/>
                <w:shd w:val="clear" w:color="auto" w:fill="FFFFFF"/>
                <w:lang w:val="en-US"/>
              </w:rPr>
              <w:t>17</w:t>
            </w:r>
            <w:r w:rsidR="00D72019" w:rsidRPr="000169DA">
              <w:rPr>
                <w:rFonts w:cs="Times New Roman"/>
                <w:color w:val="222222"/>
                <w:szCs w:val="20"/>
                <w:shd w:val="clear" w:color="auto" w:fill="FFFFFF"/>
                <w:lang w:val="en-US"/>
              </w:rPr>
              <w:t xml:space="preserve">(5), 598;  </w:t>
            </w:r>
            <w:hyperlink r:id="rId20" w:history="1">
              <w:r w:rsidR="00D72019" w:rsidRPr="000169DA">
                <w:rPr>
                  <w:rStyle w:val="a6"/>
                  <w:rFonts w:cs="Times New Roman"/>
                  <w:szCs w:val="20"/>
                  <w:lang w:val="en-US"/>
                </w:rPr>
                <w:t>https://doi.org/10.3390/polym17050598</w:t>
              </w:r>
            </w:hyperlink>
            <w:r w:rsidR="00B61C03" w:rsidRPr="00B61C03">
              <w:rPr>
                <w:rStyle w:val="a6"/>
                <w:lang w:val="en-US"/>
              </w:rPr>
              <w:t xml:space="preserve"> </w:t>
            </w:r>
            <w:proofErr w:type="spellStart"/>
            <w:r w:rsidR="00D72019" w:rsidRPr="00B61C03">
              <w:rPr>
                <w:rFonts w:cs="Times New Roman"/>
                <w:szCs w:val="20"/>
                <w:lang w:val="en-US"/>
              </w:rPr>
              <w:t>CiteScore</w:t>
            </w:r>
            <w:proofErr w:type="spellEnd"/>
            <w:r w:rsidR="00D72019" w:rsidRPr="00B61C03">
              <w:rPr>
                <w:rFonts w:cs="Times New Roman"/>
                <w:szCs w:val="20"/>
                <w:lang w:val="en-US"/>
              </w:rPr>
              <w:t xml:space="preserve"> (Scopus) 9,7 Q1, IMPACT FACTOR 4.9</w:t>
            </w:r>
            <w:proofErr w:type="gramStart"/>
            <w:r w:rsidR="00D72019" w:rsidRPr="00B61C03">
              <w:rPr>
                <w:rFonts w:cs="Times New Roman"/>
                <w:szCs w:val="20"/>
                <w:lang w:val="en-US"/>
              </w:rPr>
              <w:t>,  percentile</w:t>
            </w:r>
            <w:proofErr w:type="gramEnd"/>
            <w:r w:rsidR="00D72019" w:rsidRPr="00B61C03">
              <w:rPr>
                <w:rFonts w:cs="Times New Roman"/>
                <w:szCs w:val="20"/>
                <w:lang w:val="en-US"/>
              </w:rPr>
              <w:t xml:space="preserve"> 81%</w:t>
            </w:r>
            <w:r w:rsidR="00B61C03" w:rsidRPr="00B61C03">
              <w:rPr>
                <w:rFonts w:cs="Times New Roman"/>
                <w:szCs w:val="20"/>
                <w:lang w:val="en-US"/>
              </w:rPr>
              <w:t xml:space="preserve"> </w:t>
            </w:r>
          </w:p>
          <w:p w14:paraId="41A5CCA6" w14:textId="41594F11" w:rsidR="00D72019" w:rsidRDefault="00B61C03" w:rsidP="005D1D78">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color w:val="4F5671"/>
                <w:szCs w:val="20"/>
                <w:shd w:val="clear" w:color="auto" w:fill="FFFFFF"/>
                <w:lang w:val="en-US"/>
              </w:rPr>
              <w:t>R</w:t>
            </w:r>
            <w:r w:rsidR="00D915C9" w:rsidRPr="0096071A">
              <w:rPr>
                <w:rFonts w:cs="Times New Roman"/>
                <w:color w:val="4F5671"/>
                <w:szCs w:val="20"/>
                <w:shd w:val="clear" w:color="auto" w:fill="FFFFFF"/>
                <w:lang w:val="en-US"/>
              </w:rPr>
              <w:t>inat</w:t>
            </w:r>
            <w:proofErr w:type="spellEnd"/>
            <w:r w:rsidR="00D915C9" w:rsidRPr="0096071A">
              <w:rPr>
                <w:rFonts w:cs="Times New Roman"/>
                <w:color w:val="4F5671"/>
                <w:szCs w:val="20"/>
                <w:shd w:val="clear" w:color="auto" w:fill="FFFFFF"/>
                <w:lang w:val="en-US"/>
              </w:rPr>
              <w:t xml:space="preserve"> M. </w:t>
            </w:r>
            <w:proofErr w:type="spellStart"/>
            <w:r w:rsidR="00D915C9" w:rsidRPr="0096071A">
              <w:rPr>
                <w:rFonts w:cs="Times New Roman"/>
                <w:color w:val="4F5671"/>
                <w:szCs w:val="20"/>
                <w:shd w:val="clear" w:color="auto" w:fill="FFFFFF"/>
                <w:lang w:val="en-US"/>
              </w:rPr>
              <w:t>Iskakov</w:t>
            </w:r>
            <w:proofErr w:type="spellEnd"/>
            <w:r w:rsidR="00D915C9" w:rsidRPr="0096071A">
              <w:rPr>
                <w:rStyle w:val="inlineblock"/>
                <w:rFonts w:cs="Times New Roman"/>
                <w:color w:val="222222"/>
                <w:szCs w:val="20"/>
                <w:shd w:val="clear" w:color="auto" w:fill="FFFFFF"/>
                <w:vertAlign w:val="superscript"/>
                <w:lang w:val="en-US"/>
              </w:rPr>
              <w:t> 1,2</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Fonts w:cs="Times New Roman"/>
                <w:color w:val="4F5671"/>
                <w:szCs w:val="20"/>
                <w:shd w:val="clear" w:color="auto" w:fill="FFFFFF"/>
                <w:lang w:val="en-US"/>
              </w:rPr>
              <w:t>Aigul</w:t>
            </w:r>
            <w:proofErr w:type="spellEnd"/>
            <w:r w:rsidR="00D915C9" w:rsidRPr="0096071A">
              <w:rPr>
                <w:rFonts w:cs="Times New Roman"/>
                <w:color w:val="4F5671"/>
                <w:szCs w:val="20"/>
                <w:shd w:val="clear" w:color="auto" w:fill="FFFFFF"/>
                <w:lang w:val="en-US"/>
              </w:rPr>
              <w:t xml:space="preserve"> S. </w:t>
            </w:r>
            <w:proofErr w:type="spellStart"/>
            <w:r w:rsidR="00D915C9" w:rsidRPr="0096071A">
              <w:rPr>
                <w:rFonts w:cs="Times New Roman"/>
                <w:color w:val="4F5671"/>
                <w:szCs w:val="20"/>
                <w:shd w:val="clear" w:color="auto" w:fill="FFFFFF"/>
                <w:lang w:val="en-US"/>
              </w:rPr>
              <w:t>Bukanova</w:t>
            </w:r>
            <w:proofErr w:type="spellEnd"/>
            <w:r w:rsidR="00D915C9" w:rsidRPr="0096071A">
              <w:rPr>
                <w:rStyle w:val="inlineblock"/>
                <w:rFonts w:cs="Times New Roman"/>
                <w:color w:val="222222"/>
                <w:szCs w:val="20"/>
                <w:shd w:val="clear" w:color="auto" w:fill="FFFFFF"/>
                <w:vertAlign w:val="superscript"/>
                <w:lang w:val="en-US"/>
              </w:rPr>
              <w:t> 1</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Style w:val="sciprofiles-linkname"/>
                <w:rFonts w:cs="Times New Roman"/>
                <w:color w:val="222222"/>
                <w:szCs w:val="20"/>
                <w:shd w:val="clear" w:color="auto" w:fill="FFFFFF"/>
                <w:lang w:val="en-US"/>
              </w:rPr>
              <w:t>Altynay</w:t>
            </w:r>
            <w:proofErr w:type="spellEnd"/>
            <w:r w:rsidR="00D915C9" w:rsidRPr="0096071A">
              <w:rPr>
                <w:rStyle w:val="sciprofiles-linkname"/>
                <w:rFonts w:cs="Times New Roman"/>
                <w:color w:val="222222"/>
                <w:szCs w:val="20"/>
                <w:shd w:val="clear" w:color="auto" w:fill="FFFFFF"/>
                <w:lang w:val="en-US"/>
              </w:rPr>
              <w:t xml:space="preserve"> S. </w:t>
            </w:r>
            <w:proofErr w:type="spellStart"/>
            <w:r w:rsidR="00D915C9" w:rsidRPr="0096071A">
              <w:rPr>
                <w:rStyle w:val="sciprofiles-linkname"/>
                <w:rFonts w:cs="Times New Roman"/>
                <w:color w:val="222222"/>
                <w:szCs w:val="20"/>
                <w:shd w:val="clear" w:color="auto" w:fill="FFFFFF"/>
                <w:lang w:val="en-US"/>
              </w:rPr>
              <w:t>Kalauova</w:t>
            </w:r>
            <w:proofErr w:type="spellEnd"/>
            <w:r w:rsidR="00D915C9" w:rsidRPr="0096071A">
              <w:rPr>
                <w:rStyle w:val="inlineblock"/>
                <w:rFonts w:cs="Times New Roman"/>
                <w:color w:val="222222"/>
                <w:szCs w:val="20"/>
                <w:shd w:val="clear" w:color="auto" w:fill="FFFFFF"/>
                <w:vertAlign w:val="superscript"/>
                <w:lang w:val="en-US"/>
              </w:rPr>
              <w:t> 3</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Fonts w:cs="Times New Roman"/>
                <w:color w:val="4F5671"/>
                <w:szCs w:val="20"/>
                <w:shd w:val="clear" w:color="auto" w:fill="FFFFFF"/>
                <w:lang w:val="en-US"/>
              </w:rPr>
              <w:t>Fazilat</w:t>
            </w:r>
            <w:proofErr w:type="spellEnd"/>
            <w:r w:rsidR="00D915C9" w:rsidRPr="0096071A">
              <w:rPr>
                <w:rFonts w:cs="Times New Roman"/>
                <w:color w:val="4F5671"/>
                <w:szCs w:val="20"/>
                <w:shd w:val="clear" w:color="auto" w:fill="FFFFFF"/>
                <w:lang w:val="en-US"/>
              </w:rPr>
              <w:t xml:space="preserve"> B. </w:t>
            </w:r>
            <w:proofErr w:type="spellStart"/>
            <w:r w:rsidR="00D915C9" w:rsidRPr="0096071A">
              <w:rPr>
                <w:rFonts w:cs="Times New Roman"/>
                <w:color w:val="4F5671"/>
                <w:szCs w:val="20"/>
                <w:shd w:val="clear" w:color="auto" w:fill="FFFFFF"/>
                <w:lang w:val="en-US"/>
              </w:rPr>
              <w:t>Kairliyeva</w:t>
            </w:r>
            <w:proofErr w:type="spellEnd"/>
            <w:r w:rsidR="00D915C9" w:rsidRPr="0096071A">
              <w:rPr>
                <w:rStyle w:val="inlineblock"/>
                <w:rFonts w:cs="Times New Roman"/>
                <w:color w:val="222222"/>
                <w:szCs w:val="20"/>
                <w:shd w:val="clear" w:color="auto" w:fill="FFFFFF"/>
                <w:vertAlign w:val="superscript"/>
                <w:lang w:val="en-US"/>
              </w:rPr>
              <w:t> 1</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Fonts w:cs="Times New Roman"/>
                <w:color w:val="4F5671"/>
                <w:szCs w:val="20"/>
                <w:shd w:val="clear" w:color="auto" w:fill="FFFFFF"/>
                <w:lang w:val="en-US"/>
              </w:rPr>
              <w:t>Alimzhan</w:t>
            </w:r>
            <w:proofErr w:type="spellEnd"/>
            <w:r w:rsidR="00D915C9" w:rsidRPr="0096071A">
              <w:rPr>
                <w:rFonts w:cs="Times New Roman"/>
                <w:color w:val="4F5671"/>
                <w:szCs w:val="20"/>
                <w:shd w:val="clear" w:color="auto" w:fill="FFFFFF"/>
                <w:lang w:val="en-US"/>
              </w:rPr>
              <w:t xml:space="preserve"> N. </w:t>
            </w:r>
            <w:proofErr w:type="spellStart"/>
            <w:r w:rsidR="00D915C9" w:rsidRPr="0096071A">
              <w:rPr>
                <w:rFonts w:cs="Times New Roman"/>
                <w:color w:val="4F5671"/>
                <w:szCs w:val="20"/>
                <w:shd w:val="clear" w:color="auto" w:fill="FFFFFF"/>
                <w:lang w:val="en-US"/>
              </w:rPr>
              <w:t>Nauashev</w:t>
            </w:r>
            <w:proofErr w:type="spellEnd"/>
            <w:r w:rsidR="00D915C9" w:rsidRPr="0096071A">
              <w:rPr>
                <w:rStyle w:val="inlineblock"/>
                <w:rFonts w:cs="Times New Roman"/>
                <w:color w:val="222222"/>
                <w:szCs w:val="20"/>
                <w:shd w:val="clear" w:color="auto" w:fill="FFFFFF"/>
                <w:vertAlign w:val="superscript"/>
                <w:lang w:val="en-US"/>
              </w:rPr>
              <w:t> 1</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Fonts w:cs="Times New Roman"/>
                <w:color w:val="4F5671"/>
                <w:szCs w:val="20"/>
                <w:shd w:val="clear" w:color="auto" w:fill="FFFFFF"/>
                <w:lang w:val="en-US"/>
              </w:rPr>
              <w:t>Gulbarshin</w:t>
            </w:r>
            <w:proofErr w:type="spellEnd"/>
            <w:r w:rsidR="00D915C9" w:rsidRPr="0096071A">
              <w:rPr>
                <w:rFonts w:cs="Times New Roman"/>
                <w:color w:val="4F5671"/>
                <w:szCs w:val="20"/>
                <w:shd w:val="clear" w:color="auto" w:fill="FFFFFF"/>
                <w:lang w:val="en-US"/>
              </w:rPr>
              <w:t xml:space="preserve"> K. </w:t>
            </w:r>
            <w:proofErr w:type="spellStart"/>
            <w:r w:rsidR="00D915C9" w:rsidRPr="0096071A">
              <w:rPr>
                <w:rFonts w:cs="Times New Roman"/>
                <w:color w:val="4F5671"/>
                <w:szCs w:val="20"/>
                <w:shd w:val="clear" w:color="auto" w:fill="FFFFFF"/>
                <w:lang w:val="en-US"/>
              </w:rPr>
              <w:t>Shambilova</w:t>
            </w:r>
            <w:proofErr w:type="spellEnd"/>
            <w:r w:rsidR="00D915C9" w:rsidRPr="0096071A">
              <w:rPr>
                <w:rStyle w:val="inlineblock"/>
                <w:rFonts w:cs="Times New Roman"/>
                <w:color w:val="222222"/>
                <w:szCs w:val="20"/>
                <w:shd w:val="clear" w:color="auto" w:fill="FFFFFF"/>
                <w:vertAlign w:val="superscript"/>
                <w:lang w:val="en-US"/>
              </w:rPr>
              <w:t> 1,3</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 xml:space="preserve">Ivan M. </w:t>
            </w:r>
            <w:proofErr w:type="spellStart"/>
            <w:r w:rsidR="00D915C9" w:rsidRPr="0096071A">
              <w:rPr>
                <w:rFonts w:cs="Times New Roman"/>
                <w:color w:val="4F5671"/>
                <w:szCs w:val="20"/>
                <w:shd w:val="clear" w:color="auto" w:fill="FFFFFF"/>
                <w:lang w:val="en-US"/>
              </w:rPr>
              <w:t>Obidin</w:t>
            </w:r>
            <w:proofErr w:type="spellEnd"/>
            <w:r w:rsidR="00D915C9" w:rsidRPr="0096071A">
              <w:rPr>
                <w:rStyle w:val="inlineblock"/>
                <w:rFonts w:cs="Times New Roman"/>
                <w:color w:val="222222"/>
                <w:szCs w:val="20"/>
                <w:shd w:val="clear" w:color="auto" w:fill="FFFFFF"/>
                <w:vertAlign w:val="superscript"/>
                <w:lang w:val="en-US"/>
              </w:rPr>
              <w:t> 4</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 xml:space="preserve">Mikhail S. </w:t>
            </w:r>
            <w:proofErr w:type="spellStart"/>
            <w:r w:rsidR="00D915C9" w:rsidRPr="0096071A">
              <w:rPr>
                <w:rFonts w:cs="Times New Roman"/>
                <w:color w:val="4F5671"/>
                <w:szCs w:val="20"/>
                <w:shd w:val="clear" w:color="auto" w:fill="FFFFFF"/>
                <w:lang w:val="en-US"/>
              </w:rPr>
              <w:t>Kuzin</w:t>
            </w:r>
            <w:proofErr w:type="spellEnd"/>
            <w:r w:rsidR="00D915C9" w:rsidRPr="0096071A">
              <w:rPr>
                <w:rStyle w:val="inlineblock"/>
                <w:rFonts w:cs="Times New Roman"/>
                <w:color w:val="222222"/>
                <w:szCs w:val="20"/>
                <w:shd w:val="clear" w:color="auto" w:fill="FFFFFF"/>
                <w:vertAlign w:val="superscript"/>
                <w:lang w:val="en-US"/>
              </w:rPr>
              <w:t> 4</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proofErr w:type="spellStart"/>
            <w:r w:rsidR="00D915C9" w:rsidRPr="0096071A">
              <w:rPr>
                <w:rFonts w:cs="Times New Roman"/>
                <w:color w:val="4F5671"/>
                <w:szCs w:val="20"/>
                <w:shd w:val="clear" w:color="auto" w:fill="FFFFFF"/>
                <w:lang w:val="en-US"/>
              </w:rPr>
              <w:t>Dmitryi</w:t>
            </w:r>
            <w:proofErr w:type="spellEnd"/>
            <w:r w:rsidR="00D915C9" w:rsidRPr="0096071A">
              <w:rPr>
                <w:rFonts w:cs="Times New Roman"/>
                <w:color w:val="4F5671"/>
                <w:szCs w:val="20"/>
                <w:shd w:val="clear" w:color="auto" w:fill="FFFFFF"/>
                <w:lang w:val="en-US"/>
              </w:rPr>
              <w:t xml:space="preserve"> N. Chernenko</w:t>
            </w:r>
            <w:r w:rsidR="00D915C9" w:rsidRPr="0096071A">
              <w:rPr>
                <w:rStyle w:val="inlineblock"/>
                <w:rFonts w:cs="Times New Roman"/>
                <w:color w:val="222222"/>
                <w:szCs w:val="20"/>
                <w:shd w:val="clear" w:color="auto" w:fill="FFFFFF"/>
                <w:vertAlign w:val="superscript"/>
                <w:lang w:val="en-US"/>
              </w:rPr>
              <w:t> 4</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 xml:space="preserve">Timofey D. </w:t>
            </w:r>
            <w:proofErr w:type="spellStart"/>
            <w:r w:rsidR="00D915C9" w:rsidRPr="0096071A">
              <w:rPr>
                <w:rFonts w:cs="Times New Roman"/>
                <w:color w:val="4F5671"/>
                <w:szCs w:val="20"/>
                <w:shd w:val="clear" w:color="auto" w:fill="FFFFFF"/>
                <w:lang w:val="en-US"/>
              </w:rPr>
              <w:t>Patsaev</w:t>
            </w:r>
            <w:proofErr w:type="spellEnd"/>
            <w:r w:rsidR="00D915C9" w:rsidRPr="0096071A">
              <w:rPr>
                <w:rStyle w:val="inlineblock"/>
                <w:rFonts w:cs="Times New Roman"/>
                <w:color w:val="222222"/>
                <w:szCs w:val="20"/>
                <w:shd w:val="clear" w:color="auto" w:fill="FFFFFF"/>
                <w:vertAlign w:val="superscript"/>
                <w:lang w:val="en-US"/>
              </w:rPr>
              <w:t> 5</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 xml:space="preserve">Pavel S. </w:t>
            </w:r>
            <w:proofErr w:type="spellStart"/>
            <w:r w:rsidR="00D915C9" w:rsidRPr="0096071A">
              <w:rPr>
                <w:rFonts w:cs="Times New Roman"/>
                <w:color w:val="4F5671"/>
                <w:szCs w:val="20"/>
                <w:shd w:val="clear" w:color="auto" w:fill="FFFFFF"/>
                <w:lang w:val="en-US"/>
              </w:rPr>
              <w:t>Gerasimenko</w:t>
            </w:r>
            <w:proofErr w:type="spellEnd"/>
            <w:r w:rsidR="00D915C9" w:rsidRPr="0096071A">
              <w:rPr>
                <w:rStyle w:val="inlineblock"/>
                <w:rFonts w:cs="Times New Roman"/>
                <w:color w:val="222222"/>
                <w:szCs w:val="20"/>
                <w:shd w:val="clear" w:color="auto" w:fill="FFFFFF"/>
                <w:vertAlign w:val="superscript"/>
                <w:lang w:val="en-US"/>
              </w:rPr>
              <w:t> 4</w:t>
            </w:r>
            <w:r w:rsidR="00D915C9" w:rsidRPr="0096071A">
              <w:rPr>
                <w:rStyle w:val="inlineblock"/>
                <w:rFonts w:cs="Times New Roman"/>
                <w:color w:val="222222"/>
                <w:szCs w:val="20"/>
                <w:shd w:val="clear" w:color="auto" w:fill="FFFFFF"/>
                <w:lang w:val="en-US"/>
              </w:rPr>
              <w:t>,</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Igor S. Makarov</w:t>
            </w:r>
            <w:r w:rsidR="00D915C9" w:rsidRPr="0096071A">
              <w:rPr>
                <w:rStyle w:val="inlineblock"/>
                <w:rFonts w:cs="Times New Roman"/>
                <w:color w:val="222222"/>
                <w:szCs w:val="20"/>
                <w:shd w:val="clear" w:color="auto" w:fill="FFFFFF"/>
                <w:vertAlign w:val="superscript"/>
                <w:lang w:val="en-US"/>
              </w:rPr>
              <w:t> 4</w:t>
            </w:r>
            <w:r w:rsidR="00D915C9" w:rsidRPr="0096071A">
              <w:rPr>
                <w:rStyle w:val="inlineblock"/>
                <w:rFonts w:cs="Times New Roman"/>
                <w:color w:val="222222"/>
                <w:szCs w:val="20"/>
                <w:shd w:val="clear" w:color="auto" w:fill="FFFFFF"/>
                <w:lang w:val="en-US"/>
              </w:rPr>
              <w:t> and</w:t>
            </w:r>
            <w:r w:rsidR="00D915C9" w:rsidRPr="0096071A">
              <w:rPr>
                <w:rStyle w:val="inlineblock"/>
                <w:rFonts w:cs="Times New Roman"/>
                <w:color w:val="222222"/>
                <w:szCs w:val="20"/>
                <w:shd w:val="clear" w:color="auto" w:fill="FFFFFF"/>
                <w:lang w:val="en-US"/>
              </w:rPr>
              <w:t xml:space="preserve"> </w:t>
            </w:r>
            <w:r w:rsidR="00D915C9" w:rsidRPr="0096071A">
              <w:rPr>
                <w:rFonts w:cs="Times New Roman"/>
                <w:color w:val="4F5671"/>
                <w:szCs w:val="20"/>
                <w:shd w:val="clear" w:color="auto" w:fill="FFFFFF"/>
                <w:lang w:val="en-US"/>
              </w:rPr>
              <w:t xml:space="preserve">Ivan Yu. </w:t>
            </w:r>
            <w:proofErr w:type="spellStart"/>
            <w:r w:rsidR="00D915C9" w:rsidRPr="0096071A">
              <w:rPr>
                <w:rFonts w:cs="Times New Roman"/>
                <w:color w:val="4F5671"/>
                <w:szCs w:val="20"/>
                <w:shd w:val="clear" w:color="auto" w:fill="FFFFFF"/>
                <w:lang w:val="en-US"/>
              </w:rPr>
              <w:t>Skvortsov</w:t>
            </w:r>
            <w:proofErr w:type="spellEnd"/>
            <w:r w:rsidR="00D915C9" w:rsidRPr="0096071A">
              <w:rPr>
                <w:rStyle w:val="inlineblock"/>
                <w:rFonts w:cs="Times New Roman"/>
                <w:color w:val="222222"/>
                <w:szCs w:val="20"/>
                <w:shd w:val="clear" w:color="auto" w:fill="FFFFFF"/>
                <w:vertAlign w:val="superscript"/>
                <w:lang w:val="en-US"/>
              </w:rPr>
              <w:t> </w:t>
            </w:r>
            <w:proofErr w:type="gramStart"/>
            <w:r w:rsidR="00D915C9" w:rsidRPr="0096071A">
              <w:rPr>
                <w:rStyle w:val="inlineblock"/>
                <w:rFonts w:cs="Times New Roman"/>
                <w:color w:val="222222"/>
                <w:szCs w:val="20"/>
                <w:shd w:val="clear" w:color="auto" w:fill="FFFFFF"/>
                <w:vertAlign w:val="superscript"/>
                <w:lang w:val="en-US"/>
              </w:rPr>
              <w:t>4,*</w:t>
            </w:r>
            <w:proofErr w:type="gramEnd"/>
            <w:r w:rsidR="00D915C9" w:rsidRPr="0096071A">
              <w:rPr>
                <w:rStyle w:val="inlineblock"/>
                <w:rFonts w:cs="Times New Roman"/>
                <w:color w:val="222222"/>
                <w:szCs w:val="20"/>
                <w:shd w:val="clear" w:color="auto" w:fill="FFFFFF"/>
                <w:vertAlign w:val="superscript"/>
                <w:lang w:val="en-US"/>
              </w:rPr>
              <w:t xml:space="preserve"> </w:t>
            </w:r>
            <w:r w:rsidR="00D72019" w:rsidRPr="0096071A">
              <w:rPr>
                <w:rFonts w:cs="Times New Roman"/>
                <w:color w:val="000000"/>
                <w:szCs w:val="20"/>
                <w:lang w:val="en-US"/>
              </w:rPr>
              <w:t>Eco-Friendly Polypropylene Composites Reinforced with Cellulose Fibers and Silica Nanoparticles.</w:t>
            </w:r>
            <w:r w:rsidR="00D72019" w:rsidRPr="0096071A">
              <w:rPr>
                <w:rFonts w:cs="Times New Roman"/>
                <w:color w:val="222222"/>
                <w:szCs w:val="20"/>
                <w:shd w:val="clear" w:color="auto" w:fill="FFFFFF"/>
                <w:lang w:val="en-US"/>
              </w:rPr>
              <w:t xml:space="preserve"> </w:t>
            </w:r>
            <w:r w:rsidR="00D72019" w:rsidRPr="0096071A">
              <w:rPr>
                <w:rStyle w:val="ae"/>
                <w:rFonts w:cs="Times New Roman"/>
                <w:color w:val="222222"/>
                <w:szCs w:val="20"/>
                <w:shd w:val="clear" w:color="auto" w:fill="FFFFFF"/>
                <w:lang w:val="en-US"/>
              </w:rPr>
              <w:t>Polymers</w:t>
            </w:r>
            <w:r w:rsidR="00D72019" w:rsidRPr="0096071A">
              <w:rPr>
                <w:rFonts w:cs="Times New Roman"/>
                <w:i/>
                <w:iCs/>
                <w:color w:val="222222"/>
                <w:szCs w:val="20"/>
                <w:shd w:val="clear" w:color="auto" w:fill="FFFFFF"/>
                <w:lang w:val="en-US"/>
              </w:rPr>
              <w:t> </w:t>
            </w:r>
            <w:r w:rsidR="00D72019" w:rsidRPr="0096071A">
              <w:rPr>
                <w:rFonts w:cs="Times New Roman"/>
                <w:color w:val="222222"/>
                <w:szCs w:val="20"/>
                <w:shd w:val="clear" w:color="auto" w:fill="FFFFFF"/>
                <w:lang w:val="en-US"/>
              </w:rPr>
              <w:t>2025, </w:t>
            </w:r>
            <w:r w:rsidR="00D72019" w:rsidRPr="0096071A">
              <w:rPr>
                <w:rStyle w:val="ae"/>
                <w:rFonts w:cs="Times New Roman"/>
                <w:color w:val="222222"/>
                <w:szCs w:val="20"/>
                <w:shd w:val="clear" w:color="auto" w:fill="FFFFFF"/>
                <w:lang w:val="en-US"/>
              </w:rPr>
              <w:t>17</w:t>
            </w:r>
            <w:r w:rsidR="00D72019" w:rsidRPr="0096071A">
              <w:rPr>
                <w:rFonts w:cs="Times New Roman"/>
                <w:color w:val="222222"/>
                <w:szCs w:val="20"/>
                <w:shd w:val="clear" w:color="auto" w:fill="FFFFFF"/>
                <w:lang w:val="en-US"/>
              </w:rPr>
              <w:t>(10), 1290</w:t>
            </w:r>
            <w:r w:rsidR="00D72019" w:rsidRPr="0096071A">
              <w:rPr>
                <w:rStyle w:val="ae"/>
                <w:rFonts w:cs="Times New Roman"/>
                <w:color w:val="222222"/>
                <w:szCs w:val="20"/>
                <w:shd w:val="clear" w:color="auto" w:fill="FFFFFF"/>
                <w:lang w:val="en-US"/>
              </w:rPr>
              <w:t xml:space="preserve"> </w:t>
            </w:r>
            <w:hyperlink r:id="rId21" w:history="1">
              <w:r w:rsidR="00D72019" w:rsidRPr="0096071A">
                <w:rPr>
                  <w:rStyle w:val="a6"/>
                  <w:rFonts w:cs="Times New Roman"/>
                  <w:szCs w:val="20"/>
                  <w:shd w:val="clear" w:color="auto" w:fill="FFFFFF"/>
                  <w:lang w:val="en-US"/>
                </w:rPr>
                <w:t>https://doi.org/10.3390/polym17101290</w:t>
              </w:r>
            </w:hyperlink>
            <w:r w:rsidR="0096071A">
              <w:rPr>
                <w:rStyle w:val="a6"/>
                <w:rFonts w:cs="Times New Roman"/>
                <w:szCs w:val="20"/>
                <w:shd w:val="clear" w:color="auto" w:fill="FFFFFF"/>
                <w:lang w:val="en-US"/>
              </w:rPr>
              <w:t xml:space="preserve"> </w:t>
            </w:r>
            <w:proofErr w:type="spellStart"/>
            <w:r w:rsidR="00D72019" w:rsidRPr="0096071A">
              <w:rPr>
                <w:rFonts w:cs="Times New Roman"/>
                <w:szCs w:val="20"/>
                <w:lang w:val="en-US"/>
              </w:rPr>
              <w:t>CiteScore</w:t>
            </w:r>
            <w:proofErr w:type="spellEnd"/>
            <w:r w:rsidR="00D72019" w:rsidRPr="0096071A">
              <w:rPr>
                <w:rFonts w:cs="Times New Roman"/>
                <w:szCs w:val="20"/>
                <w:lang w:val="en-US"/>
              </w:rPr>
              <w:t xml:space="preserve"> (</w:t>
            </w:r>
            <w:r w:rsidR="00D72019" w:rsidRPr="0096071A">
              <w:rPr>
                <w:szCs w:val="20"/>
                <w:lang w:val="en-US"/>
              </w:rPr>
              <w:t xml:space="preserve">Scopus) 9,7 </w:t>
            </w:r>
            <w:r w:rsidR="00D72019" w:rsidRPr="0096071A">
              <w:rPr>
                <w:rFonts w:cs="Times New Roman"/>
                <w:szCs w:val="20"/>
                <w:lang w:val="en-US"/>
              </w:rPr>
              <w:t>Q1, IMPACT FACTOR 4.9, percentile 81%.</w:t>
            </w:r>
          </w:p>
          <w:p w14:paraId="35D3276E" w14:textId="1CA69A0E" w:rsidR="00A33E1D" w:rsidRPr="0096071A" w:rsidRDefault="00D915C9" w:rsidP="0096071A">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Шакуликова</w:t>
            </w:r>
            <w:proofErr w:type="spellEnd"/>
            <w:r w:rsidRPr="0096071A">
              <w:rPr>
                <w:rFonts w:cs="Times New Roman"/>
                <w:szCs w:val="20"/>
                <w:lang w:val="en-US"/>
              </w:rPr>
              <w:t xml:space="preserve"> </w:t>
            </w:r>
            <w:r w:rsidRPr="0096071A">
              <w:rPr>
                <w:rFonts w:cs="Times New Roman"/>
                <w:szCs w:val="20"/>
              </w:rPr>
              <w:t>Г</w:t>
            </w:r>
            <w:r w:rsidRPr="0096071A">
              <w:rPr>
                <w:rFonts w:cs="Times New Roman"/>
                <w:szCs w:val="20"/>
                <w:lang w:val="en-US"/>
              </w:rPr>
              <w:t>.</w:t>
            </w:r>
            <w:r w:rsidRPr="0096071A">
              <w:rPr>
                <w:rFonts w:cs="Times New Roman"/>
                <w:szCs w:val="20"/>
              </w:rPr>
              <w:t>Т</w:t>
            </w:r>
            <w:r w:rsidRPr="0096071A">
              <w:rPr>
                <w:rFonts w:cs="Times New Roman"/>
                <w:szCs w:val="20"/>
                <w:lang w:val="en-US"/>
              </w:rPr>
              <w:t>.</w:t>
            </w:r>
            <w:r w:rsidRPr="0096071A">
              <w:rPr>
                <w:rFonts w:cs="Times New Roman"/>
                <w:szCs w:val="20"/>
                <w:lang w:val="en-US"/>
              </w:rPr>
              <w:t xml:space="preserve">, </w:t>
            </w:r>
            <w:r w:rsidRPr="0096071A">
              <w:rPr>
                <w:rFonts w:cs="Times New Roman"/>
                <w:szCs w:val="20"/>
              </w:rPr>
              <w:t>Искаков</w:t>
            </w:r>
            <w:r w:rsidRPr="0096071A">
              <w:rPr>
                <w:rFonts w:cs="Times New Roman"/>
                <w:szCs w:val="20"/>
                <w:lang w:val="en-US"/>
              </w:rPr>
              <w:t xml:space="preserve"> </w:t>
            </w:r>
            <w:r w:rsidRPr="0096071A">
              <w:rPr>
                <w:rFonts w:cs="Times New Roman"/>
                <w:szCs w:val="20"/>
              </w:rPr>
              <w:t>Р</w:t>
            </w:r>
            <w:r w:rsidRPr="0096071A">
              <w:rPr>
                <w:rFonts w:cs="Times New Roman"/>
                <w:szCs w:val="20"/>
                <w:lang w:val="en-US"/>
              </w:rPr>
              <w:t>.</w:t>
            </w:r>
            <w:r w:rsidRPr="0096071A">
              <w:rPr>
                <w:rFonts w:cs="Times New Roman"/>
                <w:szCs w:val="20"/>
              </w:rPr>
              <w:t>М</w:t>
            </w:r>
            <w:r w:rsidRPr="0096071A">
              <w:rPr>
                <w:rFonts w:cs="Times New Roman"/>
                <w:szCs w:val="20"/>
                <w:lang w:val="en-US"/>
              </w:rPr>
              <w:t>.</w:t>
            </w:r>
            <w:r w:rsidRPr="0096071A">
              <w:rPr>
                <w:rFonts w:cs="Times New Roman"/>
                <w:szCs w:val="20"/>
                <w:lang w:val="en-US"/>
              </w:rPr>
              <w:t xml:space="preserve">, </w:t>
            </w:r>
            <w:proofErr w:type="spellStart"/>
            <w:r w:rsidRPr="0096071A">
              <w:rPr>
                <w:rFonts w:cs="Times New Roman"/>
                <w:szCs w:val="20"/>
              </w:rPr>
              <w:t>Досмагамбетова</w:t>
            </w:r>
            <w:proofErr w:type="spellEnd"/>
            <w:r w:rsidRPr="0096071A">
              <w:rPr>
                <w:rFonts w:cs="Times New Roman"/>
                <w:szCs w:val="20"/>
                <w:lang w:val="en-US"/>
              </w:rPr>
              <w:t xml:space="preserve"> </w:t>
            </w:r>
            <w:r w:rsidRPr="0096071A">
              <w:rPr>
                <w:rFonts w:cs="Times New Roman"/>
                <w:szCs w:val="20"/>
              </w:rPr>
              <w:t>М</w:t>
            </w:r>
            <w:r w:rsidRPr="0096071A">
              <w:rPr>
                <w:rFonts w:cs="Times New Roman"/>
                <w:szCs w:val="20"/>
                <w:lang w:val="en-US"/>
              </w:rPr>
              <w:t>.</w:t>
            </w:r>
            <w:r w:rsidRPr="0096071A">
              <w:rPr>
                <w:rFonts w:cs="Times New Roman"/>
                <w:szCs w:val="20"/>
              </w:rPr>
              <w:t>К</w:t>
            </w:r>
            <w:r w:rsidRPr="0096071A">
              <w:rPr>
                <w:rFonts w:cs="Times New Roman"/>
                <w:szCs w:val="20"/>
                <w:lang w:val="en-US"/>
              </w:rPr>
              <w:t>.</w:t>
            </w:r>
            <w:r w:rsidRPr="0096071A">
              <w:rPr>
                <w:rFonts w:cs="Times New Roman"/>
                <w:szCs w:val="20"/>
                <w:lang w:val="en-US"/>
              </w:rPr>
              <w:t xml:space="preserve">, </w:t>
            </w:r>
            <w:proofErr w:type="spellStart"/>
            <w:r w:rsidRPr="0096071A">
              <w:rPr>
                <w:rFonts w:cs="Times New Roman"/>
                <w:szCs w:val="20"/>
              </w:rPr>
              <w:t>Шамбилова</w:t>
            </w:r>
            <w:proofErr w:type="spellEnd"/>
            <w:r w:rsidRPr="0096071A">
              <w:rPr>
                <w:rFonts w:cs="Times New Roman"/>
                <w:szCs w:val="20"/>
                <w:lang w:val="en-US"/>
              </w:rPr>
              <w:t xml:space="preserve"> </w:t>
            </w:r>
            <w:r w:rsidRPr="0096071A">
              <w:rPr>
                <w:rFonts w:cs="Times New Roman"/>
                <w:szCs w:val="20"/>
              </w:rPr>
              <w:t>Г</w:t>
            </w:r>
            <w:r w:rsidRPr="0096071A">
              <w:rPr>
                <w:rFonts w:cs="Times New Roman"/>
                <w:szCs w:val="20"/>
                <w:lang w:val="en-US"/>
              </w:rPr>
              <w:t>.</w:t>
            </w:r>
            <w:r w:rsidRPr="0096071A">
              <w:rPr>
                <w:rFonts w:cs="Times New Roman"/>
                <w:szCs w:val="20"/>
              </w:rPr>
              <w:t>К</w:t>
            </w:r>
            <w:r w:rsidRPr="0096071A">
              <w:rPr>
                <w:rFonts w:cs="Times New Roman"/>
                <w:szCs w:val="20"/>
                <w:lang w:val="en-US"/>
              </w:rPr>
              <w:t>.</w:t>
            </w:r>
            <w:r w:rsidRPr="0096071A">
              <w:rPr>
                <w:rFonts w:cs="Times New Roman"/>
                <w:szCs w:val="20"/>
                <w:lang w:val="en-US"/>
              </w:rPr>
              <w:t xml:space="preserve">, </w:t>
            </w:r>
            <w:proofErr w:type="spellStart"/>
            <w:r w:rsidRPr="0096071A">
              <w:rPr>
                <w:rFonts w:cs="Times New Roman"/>
                <w:color w:val="4F5671"/>
                <w:szCs w:val="20"/>
                <w:shd w:val="clear" w:color="auto" w:fill="FFFFFF"/>
              </w:rPr>
              <w:t>Буканова</w:t>
            </w:r>
            <w:proofErr w:type="spellEnd"/>
            <w:r w:rsidRPr="0096071A">
              <w:rPr>
                <w:rFonts w:cs="Times New Roman"/>
                <w:color w:val="4F5671"/>
                <w:szCs w:val="20"/>
                <w:shd w:val="clear" w:color="auto" w:fill="FFFFFF"/>
                <w:lang w:val="en-US"/>
              </w:rPr>
              <w:t xml:space="preserve"> </w:t>
            </w:r>
            <w:proofErr w:type="gramStart"/>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С</w:t>
            </w:r>
            <w:r w:rsidRPr="0096071A">
              <w:rPr>
                <w:rFonts w:cs="Times New Roman"/>
                <w:color w:val="4F5671"/>
                <w:szCs w:val="20"/>
                <w:shd w:val="clear" w:color="auto" w:fill="FFFFFF"/>
                <w:lang w:val="en-US"/>
              </w:rPr>
              <w:t>.</w:t>
            </w:r>
            <w:r w:rsidRPr="0096071A">
              <w:rPr>
                <w:rFonts w:cs="Times New Roman"/>
                <w:color w:val="4F5671"/>
                <w:szCs w:val="20"/>
                <w:shd w:val="clear" w:color="auto" w:fill="FFFFFF"/>
                <w:lang w:val="en-US"/>
              </w:rPr>
              <w:t>,</w:t>
            </w:r>
            <w:proofErr w:type="spellStart"/>
            <w:r w:rsidRPr="0096071A">
              <w:rPr>
                <w:rFonts w:cs="Times New Roman"/>
                <w:color w:val="4F5671"/>
                <w:szCs w:val="20"/>
                <w:shd w:val="clear" w:color="auto" w:fill="FFFFFF"/>
              </w:rPr>
              <w:t>Канбетов</w:t>
            </w:r>
            <w:proofErr w:type="spellEnd"/>
            <w:proofErr w:type="gram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Ш</w:t>
            </w:r>
            <w:r w:rsidRPr="0096071A">
              <w:rPr>
                <w:rFonts w:cs="Times New Roman"/>
                <w:color w:val="4F5671"/>
                <w:szCs w:val="20"/>
                <w:shd w:val="clear" w:color="auto" w:fill="FFFFFF"/>
                <w:lang w:val="en-US"/>
              </w:rPr>
              <w:t>.</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Кулбатыров</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Д</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К</w:t>
            </w:r>
            <w:r w:rsidRPr="0096071A">
              <w:rPr>
                <w:rFonts w:cs="Times New Roman"/>
                <w:color w:val="4F5671"/>
                <w:szCs w:val="20"/>
                <w:shd w:val="clear" w:color="auto" w:fill="FFFFFF"/>
                <w:lang w:val="en-US"/>
              </w:rPr>
              <w:t>.</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Жаксиева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Г</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Р</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Балкембай</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С</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Кулкайрова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Б</w:t>
            </w:r>
            <w:r w:rsidRPr="0096071A">
              <w:rPr>
                <w:rFonts w:cs="Times New Roman"/>
                <w:color w:val="4F5671"/>
                <w:szCs w:val="20"/>
                <w:shd w:val="clear" w:color="auto" w:fill="FFFFFF"/>
                <w:lang w:val="en-US"/>
              </w:rPr>
              <w:t>.</w:t>
            </w:r>
            <w:r w:rsidRPr="0096071A">
              <w:rPr>
                <w:rFonts w:cs="Times New Roman"/>
                <w:color w:val="4F5671"/>
                <w:szCs w:val="20"/>
                <w:shd w:val="clear" w:color="auto" w:fill="FFFFFF"/>
                <w:lang w:val="en-US"/>
              </w:rPr>
              <w:t xml:space="preserve">, </w:t>
            </w:r>
            <w:proofErr w:type="spellStart"/>
            <w:r w:rsidRPr="0096071A">
              <w:rPr>
                <w:rFonts w:cs="Times New Roman"/>
                <w:color w:val="4F5671"/>
                <w:szCs w:val="20"/>
                <w:shd w:val="clear" w:color="auto" w:fill="FFFFFF"/>
              </w:rPr>
              <w:t>Ауганбаева</w:t>
            </w:r>
            <w:proofErr w:type="spellEnd"/>
            <w:r w:rsidRPr="0096071A">
              <w:rPr>
                <w:rFonts w:cs="Times New Roman"/>
                <w:color w:val="4F5671"/>
                <w:szCs w:val="20"/>
                <w:shd w:val="clear" w:color="auto" w:fill="FFFFFF"/>
                <w:lang w:val="en-US"/>
              </w:rPr>
              <w:t xml:space="preserve"> </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rPr>
              <w:t>А</w:t>
            </w:r>
            <w:r w:rsidRPr="0096071A">
              <w:rPr>
                <w:rFonts w:cs="Times New Roman"/>
                <w:color w:val="4F5671"/>
                <w:szCs w:val="20"/>
                <w:shd w:val="clear" w:color="auto" w:fill="FFFFFF"/>
                <w:lang w:val="en-US"/>
              </w:rPr>
              <w:t>.</w:t>
            </w:r>
            <w:r w:rsidRPr="0096071A">
              <w:rPr>
                <w:rFonts w:cs="Times New Roman"/>
                <w:color w:val="4F5671"/>
                <w:szCs w:val="20"/>
                <w:shd w:val="clear" w:color="auto" w:fill="FFFFFF"/>
                <w:lang w:val="en-US"/>
              </w:rPr>
              <w:t xml:space="preserve"> </w:t>
            </w:r>
            <w:r w:rsidR="00D72019" w:rsidRPr="0096071A">
              <w:rPr>
                <w:rFonts w:cs="Times New Roman"/>
                <w:szCs w:val="20"/>
              </w:rPr>
              <w:t>Способ</w:t>
            </w:r>
            <w:r w:rsidR="00D72019" w:rsidRPr="0096071A">
              <w:rPr>
                <w:rFonts w:cs="Times New Roman"/>
                <w:szCs w:val="20"/>
                <w:lang w:val="en-US"/>
              </w:rPr>
              <w:t xml:space="preserve"> </w:t>
            </w:r>
            <w:r w:rsidR="00D72019" w:rsidRPr="0096071A">
              <w:rPr>
                <w:rFonts w:cs="Times New Roman"/>
                <w:szCs w:val="20"/>
              </w:rPr>
              <w:t>очистки</w:t>
            </w:r>
            <w:r w:rsidR="00D72019" w:rsidRPr="0096071A">
              <w:rPr>
                <w:rFonts w:cs="Times New Roman"/>
                <w:szCs w:val="20"/>
                <w:lang w:val="en-US"/>
              </w:rPr>
              <w:t xml:space="preserve"> </w:t>
            </w:r>
            <w:r w:rsidR="00D72019" w:rsidRPr="0096071A">
              <w:rPr>
                <w:rFonts w:cs="Times New Roman"/>
                <w:szCs w:val="20"/>
              </w:rPr>
              <w:t>промышленных</w:t>
            </w:r>
            <w:r w:rsidR="00D72019" w:rsidRPr="0096071A">
              <w:rPr>
                <w:rFonts w:cs="Times New Roman"/>
                <w:szCs w:val="20"/>
                <w:lang w:val="en-US"/>
              </w:rPr>
              <w:t xml:space="preserve"> </w:t>
            </w:r>
            <w:r w:rsidR="00D72019" w:rsidRPr="0096071A">
              <w:rPr>
                <w:rFonts w:cs="Times New Roman"/>
                <w:szCs w:val="20"/>
              </w:rPr>
              <w:t>сточных</w:t>
            </w:r>
            <w:r w:rsidR="00D72019" w:rsidRPr="0096071A">
              <w:rPr>
                <w:rFonts w:cs="Times New Roman"/>
                <w:szCs w:val="20"/>
                <w:lang w:val="en-US"/>
              </w:rPr>
              <w:t xml:space="preserve"> </w:t>
            </w:r>
            <w:r w:rsidR="00D72019" w:rsidRPr="0096071A">
              <w:rPr>
                <w:rFonts w:cs="Times New Roman"/>
                <w:szCs w:val="20"/>
              </w:rPr>
              <w:t>вод</w:t>
            </w:r>
            <w:r w:rsidR="00D72019" w:rsidRPr="0096071A">
              <w:rPr>
                <w:rFonts w:cs="Times New Roman"/>
                <w:szCs w:val="20"/>
                <w:lang w:val="en-US"/>
              </w:rPr>
              <w:t xml:space="preserve">. </w:t>
            </w:r>
            <w:r w:rsidR="00D72019" w:rsidRPr="0096071A">
              <w:rPr>
                <w:rFonts w:cs="Times New Roman"/>
                <w:bCs/>
                <w:szCs w:val="20"/>
                <w:lang w:val="kk-KZ"/>
              </w:rPr>
              <w:t>Патент №10275 на полезную модель 07.03.2025г</w:t>
            </w:r>
            <w:r w:rsidR="00CC4BDE" w:rsidRPr="0096071A">
              <w:rPr>
                <w:rFonts w:cs="Times New Roman"/>
                <w:bCs/>
                <w:szCs w:val="20"/>
                <w:lang w:val="kk-KZ"/>
              </w:rPr>
              <w:t>.</w:t>
            </w:r>
          </w:p>
          <w:p w14:paraId="52796136" w14:textId="434D0045" w:rsidR="00CC4BDE" w:rsidRPr="0096071A" w:rsidRDefault="000169DA" w:rsidP="0096071A">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shd w:val="clear" w:color="auto" w:fill="FFFFFF"/>
                <w:lang w:val="kk-KZ"/>
              </w:rPr>
              <w:t>Т</w:t>
            </w:r>
            <w:proofErr w:type="spellStart"/>
            <w:r w:rsidR="00CC4BDE" w:rsidRPr="0096071A">
              <w:rPr>
                <w:rFonts w:cs="Times New Roman"/>
                <w:szCs w:val="20"/>
              </w:rPr>
              <w:t>ұрлан</w:t>
            </w:r>
            <w:proofErr w:type="spellEnd"/>
            <w:r w:rsidR="00CC4BDE" w:rsidRPr="0096071A">
              <w:rPr>
                <w:rFonts w:cs="Times New Roman"/>
                <w:szCs w:val="20"/>
              </w:rPr>
              <w:t xml:space="preserve"> П.Б., </w:t>
            </w:r>
            <w:proofErr w:type="spellStart"/>
            <w:r w:rsidR="00CC4BDE" w:rsidRPr="0096071A">
              <w:rPr>
                <w:rFonts w:cs="Times New Roman"/>
                <w:szCs w:val="20"/>
              </w:rPr>
              <w:t>Кайрлиева</w:t>
            </w:r>
            <w:proofErr w:type="spellEnd"/>
            <w:r w:rsidR="00CC4BDE" w:rsidRPr="0096071A">
              <w:rPr>
                <w:rFonts w:cs="Times New Roman"/>
                <w:szCs w:val="20"/>
              </w:rPr>
              <w:t xml:space="preserve"> Ф.Б., </w:t>
            </w:r>
            <w:proofErr w:type="spellStart"/>
            <w:r w:rsidR="00CC4BDE" w:rsidRPr="0096071A">
              <w:rPr>
                <w:rFonts w:cs="Times New Roman"/>
                <w:szCs w:val="20"/>
              </w:rPr>
              <w:t>Буканова</w:t>
            </w:r>
            <w:proofErr w:type="spellEnd"/>
            <w:r w:rsidR="00CC4BDE" w:rsidRPr="0096071A">
              <w:rPr>
                <w:rFonts w:cs="Times New Roman"/>
                <w:szCs w:val="20"/>
              </w:rPr>
              <w:t xml:space="preserve"> А.С., </w:t>
            </w:r>
            <w:proofErr w:type="spellStart"/>
            <w:r w:rsidR="00CC4BDE" w:rsidRPr="0096071A">
              <w:rPr>
                <w:rFonts w:cs="Times New Roman"/>
                <w:szCs w:val="20"/>
              </w:rPr>
              <w:t>Буканова</w:t>
            </w:r>
            <w:proofErr w:type="spellEnd"/>
            <w:r w:rsidR="00CC4BDE" w:rsidRPr="0096071A">
              <w:rPr>
                <w:rFonts w:cs="Times New Roman"/>
                <w:szCs w:val="20"/>
              </w:rPr>
              <w:t xml:space="preserve"> С.К. </w:t>
            </w:r>
            <w:proofErr w:type="spellStart"/>
            <w:r w:rsidR="00CC4BDE" w:rsidRPr="0096071A">
              <w:rPr>
                <w:rFonts w:cs="Times New Roman"/>
                <w:szCs w:val="20"/>
              </w:rPr>
              <w:lastRenderedPageBreak/>
              <w:t>Анплиз</w:t>
            </w:r>
            <w:proofErr w:type="spellEnd"/>
            <w:r w:rsidR="00CC4BDE" w:rsidRPr="0096071A">
              <w:rPr>
                <w:rFonts w:cs="Times New Roman"/>
                <w:szCs w:val="20"/>
              </w:rPr>
              <w:t xml:space="preserve"> </w:t>
            </w:r>
            <w:proofErr w:type="spellStart"/>
            <w:r w:rsidR="00CC4BDE" w:rsidRPr="0096071A">
              <w:rPr>
                <w:rFonts w:cs="Times New Roman"/>
                <w:szCs w:val="20"/>
              </w:rPr>
              <w:t>октаноповышающих</w:t>
            </w:r>
            <w:proofErr w:type="spellEnd"/>
            <w:r w:rsidR="00CC4BDE" w:rsidRPr="0096071A">
              <w:rPr>
                <w:rFonts w:cs="Times New Roman"/>
                <w:szCs w:val="20"/>
              </w:rPr>
              <w:t xml:space="preserve"> добавок для улучшения топливных характеристик бензинов // Сборник материалов международной научно-практической конференции «Наследие ученого: наука и прогресс». Атырау, 2025. С. 263-266.</w:t>
            </w:r>
          </w:p>
          <w:p w14:paraId="3EA8B91D" w14:textId="4839877C" w:rsidR="00B61C03" w:rsidRPr="0096071A" w:rsidRDefault="00CC4BDE" w:rsidP="0096071A">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Карабасова</w:t>
            </w:r>
            <w:proofErr w:type="spellEnd"/>
            <w:r w:rsidRPr="0096071A">
              <w:rPr>
                <w:rFonts w:cs="Times New Roman"/>
                <w:szCs w:val="20"/>
              </w:rPr>
              <w:t xml:space="preserve"> Н.А., </w:t>
            </w:r>
            <w:proofErr w:type="spellStart"/>
            <w:r w:rsidRPr="0096071A">
              <w:rPr>
                <w:rFonts w:cs="Times New Roman"/>
                <w:szCs w:val="20"/>
              </w:rPr>
              <w:t>Буканова</w:t>
            </w:r>
            <w:proofErr w:type="spellEnd"/>
            <w:r w:rsidRPr="0096071A">
              <w:rPr>
                <w:rFonts w:cs="Times New Roman"/>
                <w:szCs w:val="20"/>
              </w:rPr>
              <w:t xml:space="preserve"> С.К., </w:t>
            </w:r>
            <w:proofErr w:type="spellStart"/>
            <w:r w:rsidRPr="0096071A">
              <w:rPr>
                <w:rFonts w:cs="Times New Roman"/>
                <w:szCs w:val="20"/>
              </w:rPr>
              <w:t>Ешманов</w:t>
            </w:r>
            <w:proofErr w:type="spellEnd"/>
            <w:r w:rsidRPr="0096071A">
              <w:rPr>
                <w:rFonts w:cs="Times New Roman"/>
                <w:szCs w:val="20"/>
              </w:rPr>
              <w:t xml:space="preserve"> А.Б., </w:t>
            </w:r>
            <w:proofErr w:type="spellStart"/>
            <w:r w:rsidRPr="0096071A">
              <w:rPr>
                <w:rFonts w:cs="Times New Roman"/>
                <w:szCs w:val="20"/>
              </w:rPr>
              <w:t>Кайрлиева</w:t>
            </w:r>
            <w:proofErr w:type="spellEnd"/>
            <w:r w:rsidRPr="0096071A">
              <w:rPr>
                <w:rFonts w:cs="Times New Roman"/>
                <w:szCs w:val="20"/>
              </w:rPr>
              <w:t xml:space="preserve"> Ф.Б., </w:t>
            </w:r>
            <w:proofErr w:type="spellStart"/>
            <w:r w:rsidRPr="0096071A">
              <w:rPr>
                <w:rFonts w:cs="Times New Roman"/>
                <w:szCs w:val="20"/>
              </w:rPr>
              <w:t>Буканова</w:t>
            </w:r>
            <w:proofErr w:type="spellEnd"/>
            <w:r w:rsidRPr="0096071A">
              <w:rPr>
                <w:rFonts w:cs="Times New Roman"/>
                <w:szCs w:val="20"/>
              </w:rPr>
              <w:t xml:space="preserve"> А.С. Обзор технологий переработки нефтяных остатков на Атырауском НПЗ // Сборник материалов международной научно-практической конференции «Наследие ученого: наука и прогресс». Атырау, 2025. С. 252-257.</w:t>
            </w:r>
          </w:p>
          <w:p w14:paraId="642CB0B4" w14:textId="24156239" w:rsidR="00B61C03" w:rsidRPr="0096071A" w:rsidRDefault="00B61C03" w:rsidP="0096071A">
            <w:pPr>
              <w:pStyle w:val="a7"/>
              <w:keepNext/>
              <w:numPr>
                <w:ilvl w:val="0"/>
                <w:numId w:val="2"/>
              </w:numPr>
              <w:tabs>
                <w:tab w:val="left" w:pos="76"/>
                <w:tab w:val="left" w:pos="119"/>
                <w:tab w:val="left" w:pos="7488"/>
              </w:tabs>
              <w:snapToGrid w:val="0"/>
              <w:rPr>
                <w:rFonts w:cs="Times New Roman"/>
                <w:szCs w:val="20"/>
                <w:lang w:val="en-US"/>
              </w:rPr>
            </w:pPr>
            <w:proofErr w:type="spellStart"/>
            <w:r w:rsidRPr="0096071A">
              <w:rPr>
                <w:rFonts w:cs="Times New Roman"/>
                <w:szCs w:val="20"/>
              </w:rPr>
              <w:t>Б</w:t>
            </w:r>
            <w:r w:rsidR="00CC4BDE" w:rsidRPr="0096071A">
              <w:rPr>
                <w:rFonts w:cs="Times New Roman"/>
                <w:szCs w:val="20"/>
              </w:rPr>
              <w:t>уканова</w:t>
            </w:r>
            <w:proofErr w:type="spellEnd"/>
            <w:r w:rsidR="00CC4BDE" w:rsidRPr="0096071A">
              <w:rPr>
                <w:rFonts w:cs="Times New Roman"/>
                <w:szCs w:val="20"/>
              </w:rPr>
              <w:t xml:space="preserve"> А., Т</w:t>
            </w:r>
            <w:proofErr w:type="spellStart"/>
            <w:r w:rsidR="00CC4BDE" w:rsidRPr="0096071A">
              <w:rPr>
                <w:rFonts w:cs="Times New Roman"/>
                <w:szCs w:val="20"/>
              </w:rPr>
              <w:t>улеушева</w:t>
            </w:r>
            <w:proofErr w:type="spellEnd"/>
            <w:r w:rsidR="00CC4BDE" w:rsidRPr="0096071A">
              <w:rPr>
                <w:rFonts w:cs="Times New Roman"/>
                <w:szCs w:val="20"/>
              </w:rPr>
              <w:t xml:space="preserve"> А., </w:t>
            </w:r>
            <w:proofErr w:type="spellStart"/>
            <w:r w:rsidR="00CC4BDE" w:rsidRPr="0096071A">
              <w:rPr>
                <w:rFonts w:cs="Times New Roman"/>
                <w:szCs w:val="20"/>
              </w:rPr>
              <w:t>Кайрлиева</w:t>
            </w:r>
            <w:proofErr w:type="spellEnd"/>
            <w:r w:rsidR="00CC4BDE" w:rsidRPr="0096071A">
              <w:rPr>
                <w:rFonts w:cs="Times New Roman"/>
                <w:szCs w:val="20"/>
              </w:rPr>
              <w:t xml:space="preserve"> Ф., </w:t>
            </w:r>
            <w:proofErr w:type="spellStart"/>
            <w:r w:rsidR="00CC4BDE" w:rsidRPr="0096071A">
              <w:rPr>
                <w:rFonts w:cs="Times New Roman"/>
                <w:szCs w:val="20"/>
              </w:rPr>
              <w:t>Буканова</w:t>
            </w:r>
            <w:proofErr w:type="spellEnd"/>
            <w:r w:rsidR="00CC4BDE" w:rsidRPr="0096071A">
              <w:rPr>
                <w:rFonts w:cs="Times New Roman"/>
                <w:szCs w:val="20"/>
              </w:rPr>
              <w:t xml:space="preserve"> С., </w:t>
            </w:r>
            <w:proofErr w:type="spellStart"/>
            <w:r w:rsidR="00CC4BDE" w:rsidRPr="0096071A">
              <w:rPr>
                <w:rFonts w:cs="Times New Roman"/>
                <w:szCs w:val="20"/>
              </w:rPr>
              <w:t>Карабасова</w:t>
            </w:r>
            <w:proofErr w:type="spellEnd"/>
            <w:r w:rsidR="00CC4BDE" w:rsidRPr="0096071A">
              <w:rPr>
                <w:rFonts w:cs="Times New Roman"/>
                <w:szCs w:val="20"/>
              </w:rPr>
              <w:t xml:space="preserve"> Н., </w:t>
            </w:r>
            <w:proofErr w:type="spellStart"/>
            <w:r w:rsidR="00CC4BDE" w:rsidRPr="0096071A">
              <w:rPr>
                <w:rFonts w:cs="Times New Roman"/>
                <w:szCs w:val="20"/>
              </w:rPr>
              <w:t>Шайдуллаев</w:t>
            </w:r>
            <w:proofErr w:type="spellEnd"/>
            <w:r w:rsidR="00CC4BDE" w:rsidRPr="0096071A">
              <w:rPr>
                <w:rFonts w:cs="Times New Roman"/>
                <w:szCs w:val="20"/>
              </w:rPr>
              <w:t xml:space="preserve"> Т. Исследования эффективности процесса </w:t>
            </w:r>
            <w:proofErr w:type="spellStart"/>
            <w:r w:rsidR="00CC4BDE" w:rsidRPr="0096071A">
              <w:rPr>
                <w:rFonts w:cs="Times New Roman"/>
                <w:szCs w:val="20"/>
              </w:rPr>
              <w:t>деэмульгирования</w:t>
            </w:r>
            <w:proofErr w:type="spellEnd"/>
            <w:r w:rsidR="00CC4BDE" w:rsidRPr="0096071A">
              <w:rPr>
                <w:rFonts w:cs="Times New Roman"/>
                <w:szCs w:val="20"/>
              </w:rPr>
              <w:t xml:space="preserve"> на промыслах // Сборник материалов международной научно-практической конференции «Наследие ученого: наука и прогресс». Атырау, 2025. С. 263-266.</w:t>
            </w:r>
          </w:p>
          <w:p w14:paraId="222394E5" w14:textId="1F545005" w:rsidR="00B61C03" w:rsidRPr="0096071A" w:rsidRDefault="00B61C03" w:rsidP="0096071A">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shd w:val="clear" w:color="auto" w:fill="FFFFFF"/>
              </w:rPr>
              <w:t>К</w:t>
            </w:r>
            <w:r w:rsidRPr="0096071A">
              <w:rPr>
                <w:rFonts w:cs="Times New Roman"/>
                <w:szCs w:val="20"/>
                <w:shd w:val="clear" w:color="auto" w:fill="FFFFFF"/>
                <w:lang w:val="kk-KZ"/>
              </w:rPr>
              <w:t>а</w:t>
            </w:r>
            <w:r w:rsidR="00CC4BDE" w:rsidRPr="0096071A">
              <w:rPr>
                <w:rFonts w:cs="Times New Roman"/>
                <w:szCs w:val="20"/>
                <w:shd w:val="clear" w:color="auto" w:fill="FFFFFF"/>
                <w:lang w:val="kk-KZ"/>
              </w:rPr>
              <w:t xml:space="preserve">rabassova N.A., Bukanova S.K., Kairliyeva F.B., Bukanova A.S. </w:t>
            </w:r>
            <w:r w:rsidR="00CC4BDE" w:rsidRPr="0096071A">
              <w:rPr>
                <w:rFonts w:cs="Times New Roman"/>
                <w:szCs w:val="20"/>
                <w:lang w:val="kk-KZ"/>
              </w:rPr>
              <w:t>MODERNIZATION OF ATYRAU OIL REFINERY: CONDITION AND PERSPECTIVES</w:t>
            </w:r>
            <w:r w:rsidR="00CC4BDE" w:rsidRPr="0096071A">
              <w:rPr>
                <w:rFonts w:cs="Times New Roman"/>
                <w:szCs w:val="20"/>
                <w:shd w:val="clear" w:color="auto" w:fill="FFFFFF"/>
                <w:lang w:val="kk-KZ"/>
              </w:rPr>
              <w:t xml:space="preserve"> // </w:t>
            </w:r>
            <w:r w:rsidR="00CC4BDE" w:rsidRPr="0096071A">
              <w:rPr>
                <w:rFonts w:cs="Times New Roman"/>
                <w:szCs w:val="20"/>
                <w:lang w:val="kk-KZ"/>
              </w:rPr>
              <w:t xml:space="preserve">Материалы международной научной конференции «XXV Сатпаевские чтения», посвящённой 65-летию </w:t>
            </w:r>
            <w:proofErr w:type="spellStart"/>
            <w:r w:rsidR="00CC4BDE" w:rsidRPr="0096071A">
              <w:rPr>
                <w:rFonts w:cs="Times New Roman"/>
                <w:szCs w:val="20"/>
              </w:rPr>
              <w:t>Торайгыров</w:t>
            </w:r>
            <w:proofErr w:type="spellEnd"/>
            <w:r w:rsidR="00CC4BDE" w:rsidRPr="0096071A">
              <w:rPr>
                <w:rFonts w:cs="Times New Roman"/>
                <w:szCs w:val="20"/>
              </w:rPr>
              <w:t xml:space="preserve"> Университета</w:t>
            </w:r>
            <w:r w:rsidR="00CC4BDE" w:rsidRPr="0096071A">
              <w:rPr>
                <w:rFonts w:cs="Times New Roman"/>
                <w:szCs w:val="20"/>
                <w:lang w:val="kk-KZ"/>
              </w:rPr>
              <w:t>. Павлодар, 2025. С. 433-437.</w:t>
            </w:r>
          </w:p>
          <w:p w14:paraId="11F6DE1D" w14:textId="0BC49B14" w:rsidR="00CC4BDE" w:rsidRPr="0096071A" w:rsidRDefault="000169DA" w:rsidP="0096071A">
            <w:pPr>
              <w:pStyle w:val="a7"/>
              <w:keepNext/>
              <w:numPr>
                <w:ilvl w:val="0"/>
                <w:numId w:val="2"/>
              </w:numPr>
              <w:tabs>
                <w:tab w:val="left" w:pos="76"/>
                <w:tab w:val="left" w:pos="119"/>
                <w:tab w:val="left" w:pos="7488"/>
              </w:tabs>
              <w:snapToGrid w:val="0"/>
              <w:rPr>
                <w:rFonts w:cs="Times New Roman"/>
                <w:szCs w:val="20"/>
                <w:lang w:val="en-US"/>
              </w:rPr>
            </w:pPr>
            <w:r w:rsidRPr="0096071A">
              <w:rPr>
                <w:rFonts w:cs="Times New Roman"/>
                <w:szCs w:val="20"/>
                <w:lang w:val="kk-KZ"/>
              </w:rPr>
              <w:t>Бу</w:t>
            </w:r>
            <w:r w:rsidR="00CC4BDE" w:rsidRPr="0096071A">
              <w:rPr>
                <w:rFonts w:cs="Times New Roman"/>
                <w:szCs w:val="20"/>
                <w:lang w:val="kk-KZ"/>
              </w:rPr>
              <w:t xml:space="preserve">канова С.К., Буканова А.С., Кайрлиева Ф.Б. Технология получения серобитумного вяжущего. Нефть и газ. - 2025. -№3. – С.211-217. </w:t>
            </w:r>
            <w:hyperlink r:id="rId22" w:tgtFrame="_blank" w:history="1">
              <w:r w:rsidR="00CC4BDE" w:rsidRPr="0096071A">
                <w:rPr>
                  <w:rStyle w:val="a6"/>
                  <w:rFonts w:cs="Times New Roman"/>
                  <w:color w:val="085C77"/>
                  <w:spacing w:val="4"/>
                  <w:szCs w:val="20"/>
                  <w:shd w:val="clear" w:color="auto" w:fill="FFFFFF"/>
                  <w:lang w:val="kk-KZ"/>
                </w:rPr>
                <w:t>https://doi.org/10.37878/2708-0080/2025-3.14</w:t>
              </w:r>
            </w:hyperlink>
          </w:p>
          <w:p w14:paraId="63297D65" w14:textId="3F297DFD" w:rsidR="001A69BA" w:rsidRPr="00A33E1D" w:rsidRDefault="001A69BA" w:rsidP="003E6683">
            <w:pPr>
              <w:pStyle w:val="a7"/>
              <w:tabs>
                <w:tab w:val="left" w:pos="119"/>
                <w:tab w:val="left" w:pos="255"/>
                <w:tab w:val="left" w:pos="7488"/>
              </w:tabs>
              <w:rPr>
                <w:rFonts w:cs="Times New Roman"/>
                <w:szCs w:val="20"/>
                <w:shd w:val="clear" w:color="auto" w:fill="FFFFFF"/>
                <w:lang w:val="kk-KZ"/>
              </w:rPr>
            </w:pPr>
          </w:p>
        </w:tc>
      </w:tr>
    </w:tbl>
    <w:p w14:paraId="37E97145" w14:textId="77777777" w:rsidR="00436728" w:rsidRPr="00A33E1D" w:rsidRDefault="00436728">
      <w:pPr>
        <w:rPr>
          <w:lang w:val="kk-KZ"/>
        </w:rPr>
      </w:pPr>
    </w:p>
    <w:sectPr w:rsidR="00436728" w:rsidRPr="00A33E1D"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swiss"/>
    <w:pitch w:val="default"/>
    <w:sig w:usb0="00000000" w:usb1="00000000" w:usb2="0000003F" w:usb3="00000000" w:csb0="003F01FF" w:csb1="00000000"/>
  </w:font>
  <w:font w:name="ArialUnicodeMS">
    <w:altName w:val="MS Mincho"/>
    <w:panose1 w:val="00000000000000000000"/>
    <w:charset w:val="80"/>
    <w:family w:val="auto"/>
    <w:notTrueType/>
    <w:pitch w:val="default"/>
    <w:sig w:usb0="00000001" w:usb1="08070000" w:usb2="00000010" w:usb3="00000000" w:csb0="00020000" w:csb1="00000000"/>
  </w:font>
  <w:font w:name="CIDFont+F2">
    <w:altName w:val="Malgun Gothic"/>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252"/>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F16006"/>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1622ED"/>
    <w:multiLevelType w:val="hybridMultilevel"/>
    <w:tmpl w:val="68CE0DEE"/>
    <w:lvl w:ilvl="0" w:tplc="0419000F">
      <w:start w:val="1"/>
      <w:numFmt w:val="decimal"/>
      <w:lvlText w:val="%1."/>
      <w:lvlJc w:val="left"/>
      <w:pPr>
        <w:ind w:left="1210" w:hanging="360"/>
      </w:pPr>
      <w:rPr>
        <w:rFonts w:cs="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1639489E"/>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9150AA"/>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E207BA"/>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E277D"/>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A26222"/>
    <w:multiLevelType w:val="hybridMultilevel"/>
    <w:tmpl w:val="31B69B6A"/>
    <w:lvl w:ilvl="0" w:tplc="7EA4C6C6">
      <w:start w:val="34"/>
      <w:numFmt w:val="decimal"/>
      <w:lvlText w:val="%1."/>
      <w:lvlJc w:val="left"/>
      <w:pPr>
        <w:ind w:left="587" w:hanging="360"/>
      </w:pPr>
      <w:rPr>
        <w:rFonts w:cstheme="minorBidi"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15:restartNumberingAfterBreak="0">
    <w:nsid w:val="356C40CD"/>
    <w:multiLevelType w:val="hybridMultilevel"/>
    <w:tmpl w:val="5C94F7F8"/>
    <w:lvl w:ilvl="0" w:tplc="C8F044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286632"/>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4153EC"/>
    <w:multiLevelType w:val="hybridMultilevel"/>
    <w:tmpl w:val="8B56C65C"/>
    <w:lvl w:ilvl="0" w:tplc="4D6C9F04">
      <w:start w:val="1"/>
      <w:numFmt w:val="bullet"/>
      <w:lvlText w:val="•"/>
      <w:lvlJc w:val="left"/>
      <w:pPr>
        <w:tabs>
          <w:tab w:val="num" w:pos="720"/>
        </w:tabs>
        <w:ind w:left="720" w:hanging="360"/>
      </w:pPr>
      <w:rPr>
        <w:rFonts w:ascii="Times New Roman" w:hAnsi="Times New Roman" w:hint="default"/>
      </w:rPr>
    </w:lvl>
    <w:lvl w:ilvl="1" w:tplc="C782550A" w:tentative="1">
      <w:start w:val="1"/>
      <w:numFmt w:val="bullet"/>
      <w:lvlText w:val="•"/>
      <w:lvlJc w:val="left"/>
      <w:pPr>
        <w:tabs>
          <w:tab w:val="num" w:pos="1440"/>
        </w:tabs>
        <w:ind w:left="1440" w:hanging="360"/>
      </w:pPr>
      <w:rPr>
        <w:rFonts w:ascii="Times New Roman" w:hAnsi="Times New Roman" w:hint="default"/>
      </w:rPr>
    </w:lvl>
    <w:lvl w:ilvl="2" w:tplc="CC1E561C" w:tentative="1">
      <w:start w:val="1"/>
      <w:numFmt w:val="bullet"/>
      <w:lvlText w:val="•"/>
      <w:lvlJc w:val="left"/>
      <w:pPr>
        <w:tabs>
          <w:tab w:val="num" w:pos="2160"/>
        </w:tabs>
        <w:ind w:left="2160" w:hanging="360"/>
      </w:pPr>
      <w:rPr>
        <w:rFonts w:ascii="Times New Roman" w:hAnsi="Times New Roman" w:hint="default"/>
      </w:rPr>
    </w:lvl>
    <w:lvl w:ilvl="3" w:tplc="CDF822F8" w:tentative="1">
      <w:start w:val="1"/>
      <w:numFmt w:val="bullet"/>
      <w:lvlText w:val="•"/>
      <w:lvlJc w:val="left"/>
      <w:pPr>
        <w:tabs>
          <w:tab w:val="num" w:pos="2880"/>
        </w:tabs>
        <w:ind w:left="2880" w:hanging="360"/>
      </w:pPr>
      <w:rPr>
        <w:rFonts w:ascii="Times New Roman" w:hAnsi="Times New Roman" w:hint="default"/>
      </w:rPr>
    </w:lvl>
    <w:lvl w:ilvl="4" w:tplc="E41483DE" w:tentative="1">
      <w:start w:val="1"/>
      <w:numFmt w:val="bullet"/>
      <w:lvlText w:val="•"/>
      <w:lvlJc w:val="left"/>
      <w:pPr>
        <w:tabs>
          <w:tab w:val="num" w:pos="3600"/>
        </w:tabs>
        <w:ind w:left="3600" w:hanging="360"/>
      </w:pPr>
      <w:rPr>
        <w:rFonts w:ascii="Times New Roman" w:hAnsi="Times New Roman" w:hint="default"/>
      </w:rPr>
    </w:lvl>
    <w:lvl w:ilvl="5" w:tplc="586C907C" w:tentative="1">
      <w:start w:val="1"/>
      <w:numFmt w:val="bullet"/>
      <w:lvlText w:val="•"/>
      <w:lvlJc w:val="left"/>
      <w:pPr>
        <w:tabs>
          <w:tab w:val="num" w:pos="4320"/>
        </w:tabs>
        <w:ind w:left="4320" w:hanging="360"/>
      </w:pPr>
      <w:rPr>
        <w:rFonts w:ascii="Times New Roman" w:hAnsi="Times New Roman" w:hint="default"/>
      </w:rPr>
    </w:lvl>
    <w:lvl w:ilvl="6" w:tplc="5D04B85E" w:tentative="1">
      <w:start w:val="1"/>
      <w:numFmt w:val="bullet"/>
      <w:lvlText w:val="•"/>
      <w:lvlJc w:val="left"/>
      <w:pPr>
        <w:tabs>
          <w:tab w:val="num" w:pos="5040"/>
        </w:tabs>
        <w:ind w:left="5040" w:hanging="360"/>
      </w:pPr>
      <w:rPr>
        <w:rFonts w:ascii="Times New Roman" w:hAnsi="Times New Roman" w:hint="default"/>
      </w:rPr>
    </w:lvl>
    <w:lvl w:ilvl="7" w:tplc="99ACD248" w:tentative="1">
      <w:start w:val="1"/>
      <w:numFmt w:val="bullet"/>
      <w:lvlText w:val="•"/>
      <w:lvlJc w:val="left"/>
      <w:pPr>
        <w:tabs>
          <w:tab w:val="num" w:pos="5760"/>
        </w:tabs>
        <w:ind w:left="5760" w:hanging="360"/>
      </w:pPr>
      <w:rPr>
        <w:rFonts w:ascii="Times New Roman" w:hAnsi="Times New Roman" w:hint="default"/>
      </w:rPr>
    </w:lvl>
    <w:lvl w:ilvl="8" w:tplc="CC80FA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9AF4EC8"/>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D92BA9"/>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DA568B"/>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880ABF"/>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8C2C33"/>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8912A4"/>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1D04F2"/>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DE4EDF"/>
    <w:multiLevelType w:val="hybridMultilevel"/>
    <w:tmpl w:val="96FE2AD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5"/>
  </w:num>
  <w:num w:numId="9">
    <w:abstractNumId w:val="5"/>
  </w:num>
  <w:num w:numId="10">
    <w:abstractNumId w:val="6"/>
  </w:num>
  <w:num w:numId="11">
    <w:abstractNumId w:val="18"/>
  </w:num>
  <w:num w:numId="12">
    <w:abstractNumId w:val="17"/>
  </w:num>
  <w:num w:numId="13">
    <w:abstractNumId w:val="0"/>
  </w:num>
  <w:num w:numId="14">
    <w:abstractNumId w:val="11"/>
  </w:num>
  <w:num w:numId="15">
    <w:abstractNumId w:val="12"/>
  </w:num>
  <w:num w:numId="16">
    <w:abstractNumId w:val="3"/>
  </w:num>
  <w:num w:numId="17">
    <w:abstractNumId w:val="4"/>
  </w:num>
  <w:num w:numId="18">
    <w:abstractNumId w:val="19"/>
  </w:num>
  <w:num w:numId="19">
    <w:abstractNumId w:val="9"/>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169DA"/>
    <w:rsid w:val="00021CAD"/>
    <w:rsid w:val="000948FD"/>
    <w:rsid w:val="000B21D9"/>
    <w:rsid w:val="000D0434"/>
    <w:rsid w:val="000E0661"/>
    <w:rsid w:val="00110F59"/>
    <w:rsid w:val="001412AD"/>
    <w:rsid w:val="00173D2D"/>
    <w:rsid w:val="00196731"/>
    <w:rsid w:val="001A69BA"/>
    <w:rsid w:val="001E170A"/>
    <w:rsid w:val="00203F17"/>
    <w:rsid w:val="00204074"/>
    <w:rsid w:val="00224F20"/>
    <w:rsid w:val="002450FF"/>
    <w:rsid w:val="00245108"/>
    <w:rsid w:val="00260445"/>
    <w:rsid w:val="00260C7E"/>
    <w:rsid w:val="002C0FA2"/>
    <w:rsid w:val="002C5795"/>
    <w:rsid w:val="00311234"/>
    <w:rsid w:val="003D4F08"/>
    <w:rsid w:val="003E6683"/>
    <w:rsid w:val="003F7FBD"/>
    <w:rsid w:val="00430EC6"/>
    <w:rsid w:val="00436728"/>
    <w:rsid w:val="00490F05"/>
    <w:rsid w:val="004976E8"/>
    <w:rsid w:val="004D33DA"/>
    <w:rsid w:val="004F5B5B"/>
    <w:rsid w:val="00501BD4"/>
    <w:rsid w:val="00533A6B"/>
    <w:rsid w:val="005E1872"/>
    <w:rsid w:val="00610595"/>
    <w:rsid w:val="00645CFA"/>
    <w:rsid w:val="006647CC"/>
    <w:rsid w:val="00700C01"/>
    <w:rsid w:val="00703861"/>
    <w:rsid w:val="007D23A1"/>
    <w:rsid w:val="007D2CAE"/>
    <w:rsid w:val="007F7B44"/>
    <w:rsid w:val="00856BCA"/>
    <w:rsid w:val="00882EB0"/>
    <w:rsid w:val="00884127"/>
    <w:rsid w:val="008F2FC0"/>
    <w:rsid w:val="00903BD3"/>
    <w:rsid w:val="00916005"/>
    <w:rsid w:val="00920F4A"/>
    <w:rsid w:val="00925537"/>
    <w:rsid w:val="0096071A"/>
    <w:rsid w:val="00965D07"/>
    <w:rsid w:val="009707C1"/>
    <w:rsid w:val="00994714"/>
    <w:rsid w:val="009D4820"/>
    <w:rsid w:val="009F208C"/>
    <w:rsid w:val="00A11221"/>
    <w:rsid w:val="00A32A67"/>
    <w:rsid w:val="00A33E1D"/>
    <w:rsid w:val="00A45F06"/>
    <w:rsid w:val="00A56F79"/>
    <w:rsid w:val="00A767FB"/>
    <w:rsid w:val="00A8600A"/>
    <w:rsid w:val="00A92D24"/>
    <w:rsid w:val="00A94506"/>
    <w:rsid w:val="00AB7560"/>
    <w:rsid w:val="00AF22AD"/>
    <w:rsid w:val="00B0280C"/>
    <w:rsid w:val="00B36C73"/>
    <w:rsid w:val="00B61C03"/>
    <w:rsid w:val="00B67C1E"/>
    <w:rsid w:val="00BA6CC7"/>
    <w:rsid w:val="00BD4581"/>
    <w:rsid w:val="00BD6ABE"/>
    <w:rsid w:val="00C0549A"/>
    <w:rsid w:val="00C45C80"/>
    <w:rsid w:val="00C64493"/>
    <w:rsid w:val="00C75E91"/>
    <w:rsid w:val="00C82113"/>
    <w:rsid w:val="00C91AF4"/>
    <w:rsid w:val="00CB4B1A"/>
    <w:rsid w:val="00CC4BDE"/>
    <w:rsid w:val="00CC5AB6"/>
    <w:rsid w:val="00D136DA"/>
    <w:rsid w:val="00D72019"/>
    <w:rsid w:val="00D8102D"/>
    <w:rsid w:val="00D915C9"/>
    <w:rsid w:val="00DA003E"/>
    <w:rsid w:val="00DC283A"/>
    <w:rsid w:val="00E04428"/>
    <w:rsid w:val="00E16CAA"/>
    <w:rsid w:val="00E31290"/>
    <w:rsid w:val="00E437CE"/>
    <w:rsid w:val="00F93A3B"/>
    <w:rsid w:val="00FA401E"/>
    <w:rsid w:val="00FA58CA"/>
    <w:rsid w:val="00FC55E0"/>
    <w:rsid w:val="00FC6275"/>
    <w:rsid w:val="00FE3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1">
    <w:name w:val="heading 1"/>
    <w:basedOn w:val="a"/>
    <w:next w:val="a"/>
    <w:link w:val="10"/>
    <w:uiPriority w:val="9"/>
    <w:qFormat/>
    <w:rsid w:val="00D720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65D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82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paragraph" w:styleId="aa">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Web),Знак Знак Знак, Знак4, Знак Знак Знак Знак, Зна"/>
    <w:basedOn w:val="a"/>
    <w:link w:val="ab"/>
    <w:uiPriority w:val="99"/>
    <w:unhideWhenUsed/>
    <w:qFormat/>
    <w:rsid w:val="007038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65D07"/>
  </w:style>
  <w:style w:type="paragraph" w:customStyle="1" w:styleId="paragraph">
    <w:name w:val="paragraph"/>
    <w:basedOn w:val="a"/>
    <w:rsid w:val="00965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65D07"/>
    <w:rPr>
      <w:rFonts w:asciiTheme="majorHAnsi" w:eastAsiaTheme="majorEastAsia" w:hAnsiTheme="majorHAnsi" w:cstheme="majorBidi"/>
      <w:color w:val="2F5496" w:themeColor="accent1" w:themeShade="BF"/>
      <w:sz w:val="26"/>
      <w:szCs w:val="26"/>
    </w:rPr>
  </w:style>
  <w:style w:type="paragraph" w:styleId="ac">
    <w:name w:val="Title"/>
    <w:basedOn w:val="a"/>
    <w:link w:val="ad"/>
    <w:qFormat/>
    <w:rsid w:val="00965D07"/>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0"/>
    <w:link w:val="ac"/>
    <w:rsid w:val="00965D07"/>
    <w:rPr>
      <w:rFonts w:ascii="Times New Roman" w:eastAsia="Times New Roman" w:hAnsi="Times New Roman" w:cs="Times New Roman"/>
      <w:b/>
      <w:bCs/>
      <w:sz w:val="24"/>
      <w:szCs w:val="24"/>
      <w:lang w:eastAsia="ru-RU"/>
    </w:rPr>
  </w:style>
  <w:style w:type="character" w:customStyle="1" w:styleId="author">
    <w:name w:val="author"/>
    <w:basedOn w:val="a0"/>
    <w:rsid w:val="00A33E1D"/>
  </w:style>
  <w:style w:type="character" w:customStyle="1" w:styleId="10">
    <w:name w:val="Заголовок 1 Знак"/>
    <w:basedOn w:val="a0"/>
    <w:link w:val="1"/>
    <w:uiPriority w:val="9"/>
    <w:rsid w:val="00D72019"/>
    <w:rPr>
      <w:rFonts w:asciiTheme="majorHAnsi" w:eastAsiaTheme="majorEastAsia" w:hAnsiTheme="majorHAnsi" w:cstheme="majorBidi"/>
      <w:color w:val="2F5496" w:themeColor="accent1" w:themeShade="BF"/>
      <w:sz w:val="32"/>
      <w:szCs w:val="32"/>
    </w:rPr>
  </w:style>
  <w:style w:type="character" w:styleId="ae">
    <w:name w:val="Emphasis"/>
    <w:basedOn w:val="a0"/>
    <w:uiPriority w:val="20"/>
    <w:qFormat/>
    <w:rsid w:val="00D72019"/>
    <w:rPr>
      <w:i/>
      <w:iCs/>
    </w:rPr>
  </w:style>
  <w:style w:type="paragraph" w:styleId="af">
    <w:name w:val="List Paragraph"/>
    <w:basedOn w:val="a"/>
    <w:uiPriority w:val="34"/>
    <w:qFormat/>
    <w:rsid w:val="00D72019"/>
    <w:pPr>
      <w:ind w:left="720"/>
      <w:contextualSpacing/>
    </w:pPr>
  </w:style>
  <w:style w:type="character" w:customStyle="1" w:styleId="ab">
    <w:name w:val="Обычный (Интернет)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4 Знак"/>
    <w:link w:val="aa"/>
    <w:uiPriority w:val="99"/>
    <w:locked/>
    <w:rsid w:val="00884127"/>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82113"/>
    <w:rPr>
      <w:rFonts w:asciiTheme="majorHAnsi" w:eastAsiaTheme="majorEastAsia" w:hAnsiTheme="majorHAnsi" w:cstheme="majorBidi"/>
      <w:color w:val="1F3763" w:themeColor="accent1" w:themeShade="7F"/>
      <w:sz w:val="24"/>
      <w:szCs w:val="24"/>
    </w:rPr>
  </w:style>
  <w:style w:type="paragraph" w:styleId="31">
    <w:name w:val="Body Text 3"/>
    <w:basedOn w:val="a"/>
    <w:link w:val="32"/>
    <w:rsid w:val="00D915C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915C9"/>
    <w:rPr>
      <w:rFonts w:ascii="Times New Roman" w:eastAsia="Times New Roman" w:hAnsi="Times New Roman" w:cs="Times New Roman"/>
      <w:sz w:val="16"/>
      <w:szCs w:val="16"/>
      <w:lang w:eastAsia="ru-RU"/>
    </w:rPr>
  </w:style>
  <w:style w:type="character" w:customStyle="1" w:styleId="inlineblock">
    <w:name w:val="inlineblock"/>
    <w:basedOn w:val="a0"/>
    <w:rsid w:val="00D915C9"/>
  </w:style>
  <w:style w:type="character" w:customStyle="1" w:styleId="sciprofiles-linkname">
    <w:name w:val="sciprofiles-link__name"/>
    <w:basedOn w:val="a0"/>
    <w:rsid w:val="00D9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175778740">
      <w:bodyDiv w:val="1"/>
      <w:marLeft w:val="0"/>
      <w:marRight w:val="0"/>
      <w:marTop w:val="0"/>
      <w:marBottom w:val="0"/>
      <w:divBdr>
        <w:top w:val="none" w:sz="0" w:space="0" w:color="auto"/>
        <w:left w:val="none" w:sz="0" w:space="0" w:color="auto"/>
        <w:bottom w:val="none" w:sz="0" w:space="0" w:color="auto"/>
        <w:right w:val="none" w:sz="0" w:space="0" w:color="auto"/>
      </w:divBdr>
    </w:div>
    <w:div w:id="268196705">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 w:id="20726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kanova66@mail.ru" TargetMode="External"/><Relationship Id="rId13" Type="http://schemas.openxmlformats.org/officeDocument/2006/relationships/hyperlink" Target="https://doi.org/10.3390/membranes13070667"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3390/polym17101290" TargetMode="External"/><Relationship Id="rId7" Type="http://schemas.openxmlformats.org/officeDocument/2006/relationships/hyperlink" Target="mailto:a.bukanova@aogu.edu.kz" TargetMode="External"/><Relationship Id="rId12" Type="http://schemas.openxmlformats.org/officeDocument/2006/relationships/hyperlink" Target="https://moluch.ru/archive/406/8958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10.3390/pr12061179" TargetMode="External"/><Relationship Id="rId20" Type="http://schemas.openxmlformats.org/officeDocument/2006/relationships/hyperlink" Target="https://doi.org/10.3390/polym1705059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51/e3sconf/2021288010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nauka.org/journal/science/internauka/332" TargetMode="External"/><Relationship Id="rId23" Type="http://schemas.openxmlformats.org/officeDocument/2006/relationships/fontTable" Target="fontTable.xml"/><Relationship Id="rId10" Type="http://schemas.openxmlformats.org/officeDocument/2006/relationships/hyperlink" Target="https://doi.org/10.1051/e3sconf/202128801028" TargetMode="External"/><Relationship Id="rId19" Type="http://schemas.openxmlformats.org/officeDocument/2006/relationships/hyperlink" Target="https://doi.org/10.3390/polym16202855" TargetMode="External"/><Relationship Id="rId4" Type="http://schemas.openxmlformats.org/officeDocument/2006/relationships/settings" Target="settings.xml"/><Relationship Id="rId9" Type="http://schemas.openxmlformats.org/officeDocument/2006/relationships/hyperlink" Target="http://www.scopus.com/inward/authorDetails.url?authorID=57199327484&amp;partnerID=MN8TOARS" TargetMode="External"/><Relationship Id="rId14" Type="http://schemas.openxmlformats.org/officeDocument/2006/relationships/hyperlink" Target="https://www.mdpi.com/journal/membranes" TargetMode="External"/><Relationship Id="rId22" Type="http://schemas.openxmlformats.org/officeDocument/2006/relationships/hyperlink" Target="https://doi.org/10.37878/2708-0080/2025-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0492-21E2-4635-9A9F-0B5A11D6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10580</TotalTime>
  <Pages>5</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Айгуль</cp:lastModifiedBy>
  <cp:revision>98</cp:revision>
  <dcterms:created xsi:type="dcterms:W3CDTF">2023-03-14T06:03:00Z</dcterms:created>
  <dcterms:modified xsi:type="dcterms:W3CDTF">2025-10-07T06:35:00Z</dcterms:modified>
</cp:coreProperties>
</file>